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3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6"/>
        <w:gridCol w:w="4472"/>
        <w:gridCol w:w="1084"/>
        <w:gridCol w:w="1705"/>
        <w:gridCol w:w="647"/>
        <w:gridCol w:w="62"/>
        <w:gridCol w:w="851"/>
        <w:gridCol w:w="850"/>
        <w:gridCol w:w="963"/>
      </w:tblGrid>
      <w:tr w:rsidR="00414FD0" w:rsidRPr="0061551D" w:rsidTr="005E4178">
        <w:tc>
          <w:tcPr>
            <w:tcW w:w="86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Pr="0061551D" w:rsidRDefault="00BD31A0" w:rsidP="0061551D">
            <w:pPr>
              <w:pStyle w:val="Cabealho"/>
              <w:widowControl w:val="0"/>
              <w:jc w:val="center"/>
              <w:rPr>
                <w:rFonts w:ascii="Calibri" w:hAnsi="Calibri" w:cs="Georgia"/>
                <w:b/>
                <w:i/>
                <w:sz w:val="52"/>
                <w:szCs w:val="24"/>
              </w:rPr>
            </w:pPr>
            <w:r w:rsidRPr="0061551D">
              <w:rPr>
                <w:noProof/>
                <w:sz w:val="52"/>
                <w:lang w:eastAsia="pt-BR"/>
              </w:rPr>
              <w:drawing>
                <wp:anchor distT="0" distB="0" distL="0" distR="0" simplePos="0" relativeHeight="2" behindDoc="1" locked="0" layoutInCell="1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6985</wp:posOffset>
                  </wp:positionV>
                  <wp:extent cx="714375" cy="714375"/>
                  <wp:effectExtent l="0" t="0" r="9525" b="9525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222" t="-222" r="-222" b="-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71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1551D">
              <w:rPr>
                <w:rFonts w:asciiTheme="minorHAnsi" w:hAnsiTheme="minorHAnsi" w:cs="Georgia"/>
                <w:b/>
                <w:i/>
                <w:sz w:val="52"/>
                <w:szCs w:val="24"/>
              </w:rPr>
              <w:t xml:space="preserve">       CÂMARA MUNICIPAL DE GUARAPARI</w:t>
            </w:r>
          </w:p>
        </w:tc>
        <w:tc>
          <w:tcPr>
            <w:tcW w:w="27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Pr="0061551D" w:rsidRDefault="00BD31A0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="Calibri" w:hAnsi="Calibri"/>
                <w:i/>
                <w:sz w:val="52"/>
                <w:szCs w:val="24"/>
              </w:rPr>
            </w:pPr>
            <w:r w:rsidRPr="0061551D">
              <w:rPr>
                <w:rFonts w:asciiTheme="minorHAnsi" w:hAnsiTheme="minorHAnsi" w:cs="Georgia"/>
                <w:b/>
                <w:i/>
                <w:sz w:val="52"/>
                <w:szCs w:val="24"/>
              </w:rPr>
              <w:t>COTAÇÃO DE PREÇOS</w:t>
            </w:r>
          </w:p>
        </w:tc>
      </w:tr>
      <w:tr w:rsidR="00414FD0" w:rsidTr="005A2B3F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4FD0" w:rsidRDefault="00BD31A0">
            <w:pPr>
              <w:pStyle w:val="Cabealho"/>
              <w:widowControl w:val="0"/>
              <w:rPr>
                <w:rFonts w:ascii="Calibri" w:hAnsi="Calibri" w:cs="Tahoma"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ÓRGÃO SOLICITANTE:</w:t>
            </w:r>
            <w:r>
              <w:rPr>
                <w:rFonts w:asciiTheme="minorHAnsi" w:hAnsiTheme="minorHAnsi" w:cs="Tahoma"/>
                <w:sz w:val="24"/>
                <w:szCs w:val="24"/>
              </w:rPr>
              <w:t xml:space="preserve"> CÂMARA MUNICIPAL DE GUARAPARI – ESTADO DO ESPÍRITO SANTO</w:t>
            </w:r>
          </w:p>
          <w:p w:rsidR="00414FD0" w:rsidRDefault="00BD31A0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 w:cs="Tahoma"/>
                <w:sz w:val="24"/>
                <w:szCs w:val="24"/>
              </w:rPr>
              <w:t>RUA GETÚLIO VARGAS, N° 299 – CENTRO – CEP: 29.200-180 –</w:t>
            </w:r>
            <w:r>
              <w:rPr>
                <w:rFonts w:asciiTheme="minorHAnsi" w:hAnsiTheme="minorHAnsi" w:cs="Tahoma"/>
                <w:b/>
                <w:sz w:val="24"/>
                <w:szCs w:val="24"/>
              </w:rPr>
              <w:t xml:space="preserve"> CNPJ: 27.467.844/0001-01</w:t>
            </w:r>
          </w:p>
        </w:tc>
      </w:tr>
      <w:tr w:rsidR="00414FD0" w:rsidTr="005A2B3F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4FD0" w:rsidRDefault="00BD31A0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RESPONSAVEL PELO PEDIDO</w:t>
            </w:r>
            <w:r>
              <w:rPr>
                <w:rFonts w:asciiTheme="minorHAnsi" w:hAnsiTheme="minorHAnsi" w:cs="Tahoma"/>
                <w:sz w:val="24"/>
                <w:szCs w:val="24"/>
              </w:rPr>
              <w:t>: DIVISÃO DE COMPRAS, CONTRATOS E CONVÊNIOS</w:t>
            </w:r>
          </w:p>
        </w:tc>
      </w:tr>
      <w:tr w:rsidR="00414FD0" w:rsidTr="005A2B3F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14FD0" w:rsidRDefault="00BD31A0">
            <w:pPr>
              <w:pStyle w:val="Cabealho"/>
              <w:widowControl w:val="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DADOS DO FORNECEDOR</w:t>
            </w:r>
          </w:p>
        </w:tc>
      </w:tr>
      <w:tr w:rsidR="00414FD0" w:rsidTr="005A2B3F">
        <w:trPr>
          <w:trHeight w:val="397"/>
        </w:trPr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RAZÃO SOCIAL:</w:t>
            </w:r>
          </w:p>
        </w:tc>
      </w:tr>
      <w:tr w:rsidR="00414FD0" w:rsidTr="005A2B3F">
        <w:trPr>
          <w:trHeight w:val="397"/>
        </w:trPr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CNPJ:</w:t>
            </w:r>
          </w:p>
        </w:tc>
      </w:tr>
      <w:tr w:rsidR="00414FD0" w:rsidTr="005A2B3F">
        <w:trPr>
          <w:trHeight w:val="397"/>
        </w:trPr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ENDEREÇO</w:t>
            </w:r>
          </w:p>
        </w:tc>
      </w:tr>
      <w:tr w:rsidR="00414FD0" w:rsidTr="005E4178">
        <w:trPr>
          <w:trHeight w:val="397"/>
        </w:trPr>
        <w:tc>
          <w:tcPr>
            <w:tcW w:w="5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TEL:</w:t>
            </w:r>
          </w:p>
        </w:tc>
        <w:tc>
          <w:tcPr>
            <w:tcW w:w="616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CELULAR:</w:t>
            </w:r>
          </w:p>
        </w:tc>
      </w:tr>
      <w:tr w:rsidR="00414FD0" w:rsidTr="005E4178">
        <w:trPr>
          <w:trHeight w:val="397"/>
        </w:trPr>
        <w:tc>
          <w:tcPr>
            <w:tcW w:w="5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CONTATO:</w:t>
            </w:r>
          </w:p>
        </w:tc>
        <w:tc>
          <w:tcPr>
            <w:tcW w:w="616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e-mail:</w:t>
            </w:r>
          </w:p>
        </w:tc>
      </w:tr>
      <w:tr w:rsidR="00414FD0" w:rsidTr="005A2B3F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numPr>
                <w:ilvl w:val="2"/>
                <w:numId w:val="2"/>
              </w:numPr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Prezado(a) Fornecedor(a), favor preencher os campos abaixo, com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valor unitário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>,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total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e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 xml:space="preserve"> não deixar de registrar a marca do produto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. Em seguida remeter a esta Casa de Leis através do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e-mail: compras@cmg.es.gov.br</w:t>
            </w:r>
          </w:p>
          <w:p w:rsidR="00414FD0" w:rsidRDefault="00BD31A0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>Em caso de dúvida favor manter contato através do tel.:</w:t>
            </w: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>(27) 3361-1715 / (27) 3361-1730</w:t>
            </w:r>
          </w:p>
        </w:tc>
      </w:tr>
      <w:tr w:rsidR="00414FD0" w:rsidTr="00D2710C">
        <w:trPr>
          <w:trHeight w:val="227"/>
        </w:trPr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14FD0" w:rsidRDefault="00BD31A0">
            <w:pPr>
              <w:pStyle w:val="Cabealho"/>
              <w:widowControl w:val="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bookmarkStart w:id="0" w:name="_Hlk163033818"/>
            <w:r>
              <w:rPr>
                <w:rFonts w:asciiTheme="minorHAnsi" w:hAnsiTheme="minorHAnsi" w:cs="Tahoma"/>
                <w:b/>
                <w:sz w:val="24"/>
                <w:szCs w:val="24"/>
              </w:rPr>
              <w:t xml:space="preserve">Descrição do Material/Serviços </w:t>
            </w:r>
          </w:p>
        </w:tc>
      </w:tr>
      <w:tr w:rsidR="00414FD0" w:rsidTr="00D2710C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 w:rsidP="00D2710C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Item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 w:rsidP="00D2710C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Descrição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 w:rsidP="00D2710C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Uni.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 w:rsidP="00D2710C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Quant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 w:rsidP="00D2710C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Valor Unit.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 w:rsidP="00D2710C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Valor Total</w:t>
            </w: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bookmarkStart w:id="1" w:name="_GoBack" w:colFirst="2" w:colLast="2"/>
            <w:bookmarkEnd w:id="0"/>
            <w:r>
              <w:rPr>
                <w:rFonts w:ascii="Segoe UI" w:hAnsi="Segoe UI" w:cs="Segoe UI"/>
              </w:rPr>
              <w:t>01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/>
              <w:ind w:right="-14"/>
              <w:jc w:val="both"/>
              <w:rPr>
                <w:rFonts w:ascii="Segoe UI" w:eastAsia="Arial" w:hAnsi="Segoe UI" w:cs="Segoe UI"/>
                <w:color w:val="000000"/>
              </w:rPr>
            </w:pPr>
            <w:proofErr w:type="gramStart"/>
            <w:r>
              <w:rPr>
                <w:rFonts w:ascii="Segoe UI" w:eastAsia="Arial" w:hAnsi="Segoe UI" w:cs="Segoe UI"/>
                <w:b/>
                <w:color w:val="000000"/>
              </w:rPr>
              <w:t>AGUA</w:t>
            </w:r>
            <w:proofErr w:type="gramEnd"/>
            <w:r>
              <w:rPr>
                <w:rFonts w:ascii="Segoe UI" w:eastAsia="Arial" w:hAnsi="Segoe UI" w:cs="Segoe UI"/>
                <w:b/>
                <w:color w:val="000000"/>
              </w:rPr>
              <w:t xml:space="preserve"> SANITARIA 1LT</w:t>
            </w:r>
            <w:r>
              <w:rPr>
                <w:rFonts w:ascii="Segoe UI" w:eastAsia="Arial" w:hAnsi="Segoe UI" w:cs="Segoe UI"/>
                <w:color w:val="000000"/>
              </w:rPr>
              <w:t>; Água sanitária; composição: a base de hipoclorito de sódio ou cálcio; ação: desinfetante; teor de cloro ativo: 2,0% p/p a 2,5%p/p; validade: mínima de 6 meses; normas: produzido de acordo com as normas da Anvisa/MS; Frasco com 1 litro.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60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02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ALCOOL LIQUIDO 70% 1L</w:t>
            </w:r>
            <w:r>
              <w:rPr>
                <w:rFonts w:ascii="Segoe UI" w:eastAsia="Arial" w:hAnsi="Segoe UI" w:cs="Segoe UI"/>
                <w:color w:val="000000"/>
              </w:rPr>
              <w:t>; Álcool etílico hidratado – para uso doméstico - 70º INPM, com registro do responsável químico, registro no In Metro, com data de envasamento, nº de lote e validade na embalagem, com tampa de rosca para facilitar o manuseio, com SAC da empresa. Frasco plástico de 1000 ml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120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03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 xml:space="preserve">BORRIFADOR SPRAY 500 ML; </w:t>
            </w:r>
            <w:r>
              <w:rPr>
                <w:rFonts w:ascii="Segoe UI" w:eastAsia="Arial" w:hAnsi="Segoe UI" w:cs="Segoe UI"/>
                <w:color w:val="000000"/>
              </w:rPr>
              <w:t xml:space="preserve">Borrifador, material plástico, tipo spray, contendo bico borrifador com regulagem do jato, válvula especial que alcança o fundo do frasco, sugando todo o líquido dentro do recipiente; ideal para pulverizar </w:t>
            </w:r>
            <w:proofErr w:type="spellStart"/>
            <w:r>
              <w:rPr>
                <w:rFonts w:ascii="Segoe UI" w:eastAsia="Arial" w:hAnsi="Segoe UI" w:cs="Segoe UI"/>
                <w:color w:val="000000"/>
              </w:rPr>
              <w:t>alcool</w:t>
            </w:r>
            <w:proofErr w:type="spellEnd"/>
            <w:r>
              <w:rPr>
                <w:rFonts w:ascii="Segoe UI" w:eastAsia="Arial" w:hAnsi="Segoe UI" w:cs="Segoe UI"/>
                <w:color w:val="000000"/>
              </w:rPr>
              <w:t xml:space="preserve"> ou produtos de limpeza de forma econômica; cor: branca, cinza ou transparente; capacidade: 500ml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30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04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 xml:space="preserve">CLORO 1LT; </w:t>
            </w:r>
            <w:r>
              <w:rPr>
                <w:rFonts w:ascii="Segoe UI" w:eastAsia="Arial" w:hAnsi="Segoe UI" w:cs="Segoe UI"/>
                <w:color w:val="000000"/>
              </w:rPr>
              <w:t>Cloro 1lt; Cloro para limpeza; aspecto: liquido; fragrância: natural; teor cloro ativo: 3 a 5%; composição: água e hipoclorito sódio; embalagem 1 litro.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96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05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DESINFETANTE LIQUIDO P/ USO GERAL 5 LITROS</w:t>
            </w:r>
            <w:r>
              <w:rPr>
                <w:rFonts w:ascii="Segoe UI" w:eastAsia="Arial" w:hAnsi="Segoe UI" w:cs="Segoe UI"/>
                <w:color w:val="000000"/>
              </w:rPr>
              <w:t>; Desinfetante líquido p/ uso geral em limpeza; Ação: germicida bactericida; Aroma: lavanda; Características gerais: transparente, biodegradável, solúvel em água; Embalagem: frasco plástico com 05 litros, contendo dados de identificação do produto, marca do fabricante, químico responsável, indicações e precauções de uso, composição e informação, data de fabricação, prazo de validade e registro no Ministério da Saúde.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GL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50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06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DETERGENTE LIQUIDO 5 LITROS</w:t>
            </w:r>
            <w:r>
              <w:rPr>
                <w:rFonts w:ascii="Segoe UI" w:eastAsia="Arial" w:hAnsi="Segoe UI" w:cs="Segoe UI"/>
                <w:color w:val="000000"/>
              </w:rPr>
              <w:t xml:space="preserve">; Detergente líquido; Aplicação: remoção de gordura de louças, talheres, panelas e outros utensílios doméstico; Qualidade: biodegradável; Princípio ativo: linear </w:t>
            </w:r>
            <w:proofErr w:type="spellStart"/>
            <w:r>
              <w:rPr>
                <w:rFonts w:ascii="Segoe UI" w:eastAsia="Arial" w:hAnsi="Segoe UI" w:cs="Segoe UI"/>
                <w:color w:val="000000"/>
              </w:rPr>
              <w:t>alquibenzeno</w:t>
            </w:r>
            <w:proofErr w:type="spellEnd"/>
            <w:r>
              <w:rPr>
                <w:rFonts w:ascii="Segoe UI" w:eastAsia="Arial" w:hAnsi="Segoe UI" w:cs="Segoe UI"/>
                <w:color w:val="000000"/>
              </w:rPr>
              <w:t xml:space="preserve"> sulfonato de sódio; Composição: tensoativo aniônico, glicerina, coadjuvante, conservante, sequestrante, espessante, corante; Fragrância e veículo; Aroma: neutro ou coco, medida de PH: PH 7,0-8,0; Frasco com 05 litros.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GL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07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DISPENSER DE DETERGENTE E SUPORTE DE ESPONJA</w:t>
            </w:r>
            <w:r>
              <w:rPr>
                <w:rFonts w:ascii="Segoe UI" w:eastAsia="Arial" w:hAnsi="Segoe UI" w:cs="Segoe UI"/>
                <w:color w:val="000000"/>
              </w:rPr>
              <w:t xml:space="preserve">; </w:t>
            </w:r>
            <w:proofErr w:type="spellStart"/>
            <w:r>
              <w:rPr>
                <w:rFonts w:ascii="Segoe UI" w:eastAsia="Arial" w:hAnsi="Segoe UI" w:cs="Segoe UI"/>
                <w:color w:val="000000"/>
              </w:rPr>
              <w:t>Dispenser</w:t>
            </w:r>
            <w:proofErr w:type="spellEnd"/>
            <w:r>
              <w:rPr>
                <w:rFonts w:ascii="Segoe UI" w:eastAsia="Arial" w:hAnsi="Segoe UI" w:cs="Segoe UI"/>
                <w:color w:val="000000"/>
              </w:rPr>
              <w:t xml:space="preserve"> de detergente e suporte de esponja; com capacidade para 500ml de detergente, acionamento através de válvula </w:t>
            </w:r>
            <w:proofErr w:type="spellStart"/>
            <w:r>
              <w:rPr>
                <w:rFonts w:ascii="Segoe UI" w:eastAsia="Arial" w:hAnsi="Segoe UI" w:cs="Segoe UI"/>
                <w:color w:val="000000"/>
              </w:rPr>
              <w:t>pump</w:t>
            </w:r>
            <w:proofErr w:type="spellEnd"/>
            <w:r>
              <w:rPr>
                <w:rFonts w:ascii="Segoe UI" w:eastAsia="Arial" w:hAnsi="Segoe UI" w:cs="Segoe UI"/>
                <w:color w:val="000000"/>
              </w:rPr>
              <w:t xml:space="preserve"> dosadora, espaço integrado para acomodar esponja multiuso contendo furos para escoamento de água. Fabricado em material resistente e flexível (polipropileno). Cor: preto, branco ou transparente.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lastRenderedPageBreak/>
              <w:t>08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ESPONJA DE AÇO C/ 08 UNI</w:t>
            </w:r>
            <w:r>
              <w:rPr>
                <w:rFonts w:ascii="Segoe UI" w:eastAsia="Arial" w:hAnsi="Segoe UI" w:cs="Segoe UI"/>
                <w:color w:val="000000"/>
              </w:rPr>
              <w:t>; Esponja de aço; aplicação: limpeza; composição: fios finíssimos emaranhados de aço carbono; pacote de 60 gramas contendo 08 esponjas.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09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ESPONJA MULTIUSO</w:t>
            </w:r>
            <w:r>
              <w:rPr>
                <w:rFonts w:ascii="Segoe UI" w:eastAsia="Arial" w:hAnsi="Segoe UI" w:cs="Segoe UI"/>
                <w:color w:val="000000"/>
              </w:rPr>
              <w:t xml:space="preserve">; Esponja multiuso; tipo: dupla face; composição: espuma poliuretano e fibra sintética abrasiva, formato: retangular, dimensão aproximada: 110x75x20mm aplicação: lavagem de louças e limpeza em geral; embalagem: pacote </w:t>
            </w:r>
            <w:proofErr w:type="gramStart"/>
            <w:r>
              <w:rPr>
                <w:rFonts w:ascii="Segoe UI" w:eastAsia="Arial" w:hAnsi="Segoe UI" w:cs="Segoe UI"/>
                <w:color w:val="000000"/>
              </w:rPr>
              <w:t>plástico ,</w:t>
            </w:r>
            <w:proofErr w:type="gramEnd"/>
            <w:r>
              <w:rPr>
                <w:rFonts w:ascii="Segoe UI" w:eastAsia="Arial" w:hAnsi="Segoe UI" w:cs="Segoe UI"/>
                <w:color w:val="000000"/>
              </w:rPr>
              <w:t xml:space="preserve"> 01 unidade.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50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10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FLANELA 38 X 58CM</w:t>
            </w:r>
            <w:r>
              <w:rPr>
                <w:rFonts w:ascii="Segoe UI" w:eastAsia="Arial" w:hAnsi="Segoe UI" w:cs="Segoe UI"/>
                <w:color w:val="000000"/>
              </w:rPr>
              <w:t>; Flanela; aplicação: limpeza geral; composição: 100% algodão; borda: com bainha (costura reforçada); medida: 38 x 58cm; cor: laranja (tonalidade forte) características adicionais: com etiqueta de identificação, unid. de medida: unitário.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145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11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INSETICIDA AEROSOL 300ML</w:t>
            </w:r>
            <w:r>
              <w:rPr>
                <w:rFonts w:ascii="Segoe UI" w:eastAsia="Arial" w:hAnsi="Segoe UI" w:cs="Segoe UI"/>
                <w:color w:val="000000"/>
              </w:rPr>
              <w:t xml:space="preserve">; Inseticida; aspecto físico: </w:t>
            </w:r>
            <w:proofErr w:type="spellStart"/>
            <w:r>
              <w:rPr>
                <w:rFonts w:ascii="Segoe UI" w:eastAsia="Arial" w:hAnsi="Segoe UI" w:cs="Segoe UI"/>
                <w:color w:val="000000"/>
              </w:rPr>
              <w:t>aerosol</w:t>
            </w:r>
            <w:proofErr w:type="spellEnd"/>
            <w:r>
              <w:rPr>
                <w:rFonts w:ascii="Segoe UI" w:eastAsia="Arial" w:hAnsi="Segoe UI" w:cs="Segoe UI"/>
                <w:color w:val="000000"/>
              </w:rPr>
              <w:t xml:space="preserve">; classe: inseticida; grupo químico: </w:t>
            </w:r>
            <w:proofErr w:type="spellStart"/>
            <w:r>
              <w:rPr>
                <w:rFonts w:ascii="Segoe UI" w:eastAsia="Arial" w:hAnsi="Segoe UI" w:cs="Segoe UI"/>
                <w:color w:val="000000"/>
              </w:rPr>
              <w:t>piretróide</w:t>
            </w:r>
            <w:proofErr w:type="spellEnd"/>
            <w:r>
              <w:rPr>
                <w:rFonts w:ascii="Segoe UI" w:eastAsia="Arial" w:hAnsi="Segoe UI" w:cs="Segoe UI"/>
                <w:color w:val="000000"/>
              </w:rPr>
              <w:t xml:space="preserve">; composição básica: </w:t>
            </w:r>
            <w:proofErr w:type="spellStart"/>
            <w:r>
              <w:rPr>
                <w:rFonts w:ascii="Segoe UI" w:eastAsia="Arial" w:hAnsi="Segoe UI" w:cs="Segoe UI"/>
                <w:color w:val="000000"/>
              </w:rPr>
              <w:t>tetrametrina</w:t>
            </w:r>
            <w:proofErr w:type="spellEnd"/>
            <w:r>
              <w:rPr>
                <w:rFonts w:ascii="Segoe UI" w:eastAsia="Arial" w:hAnsi="Segoe UI" w:cs="Segoe UI"/>
                <w:color w:val="000000"/>
              </w:rPr>
              <w:t xml:space="preserve"> /</w:t>
            </w:r>
            <w:proofErr w:type="spellStart"/>
            <w:r>
              <w:rPr>
                <w:rFonts w:ascii="Segoe UI" w:eastAsia="Arial" w:hAnsi="Segoe UI" w:cs="Segoe UI"/>
                <w:color w:val="000000"/>
              </w:rPr>
              <w:t>fenotrina</w:t>
            </w:r>
            <w:proofErr w:type="spellEnd"/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proofErr w:type="spellStart"/>
            <w:r>
              <w:rPr>
                <w:rFonts w:ascii="Segoe UI" w:eastAsia="Arial" w:hAnsi="Segoe UI" w:cs="Segoe UI"/>
                <w:color w:val="000000"/>
              </w:rPr>
              <w:t>aletrina</w:t>
            </w:r>
            <w:proofErr w:type="spellEnd"/>
            <w:r>
              <w:rPr>
                <w:rFonts w:ascii="Segoe UI" w:eastAsia="Arial" w:hAnsi="Segoe UI" w:cs="Segoe UI"/>
                <w:color w:val="000000"/>
              </w:rPr>
              <w:t>/</w:t>
            </w:r>
            <w:proofErr w:type="spellStart"/>
            <w:r>
              <w:rPr>
                <w:rFonts w:ascii="Segoe UI" w:eastAsia="Arial" w:hAnsi="Segoe UI" w:cs="Segoe UI"/>
                <w:color w:val="000000"/>
              </w:rPr>
              <w:t>cifenotra</w:t>
            </w:r>
            <w:proofErr w:type="spellEnd"/>
            <w:r>
              <w:rPr>
                <w:rFonts w:ascii="Segoe UI" w:eastAsia="Arial" w:hAnsi="Segoe UI" w:cs="Segoe UI"/>
                <w:color w:val="000000"/>
              </w:rPr>
              <w:t>; aplicação: instalações domésticas e rurais, contra moscas, mosquitos, pernilongos e baratas. Embalagem: frasco de 300 ml.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35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12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KIT BALDE MOP FLAT</w:t>
            </w:r>
            <w:r>
              <w:rPr>
                <w:rFonts w:ascii="Segoe UI" w:eastAsia="Arial" w:hAnsi="Segoe UI" w:cs="Segoe UI"/>
                <w:color w:val="000000"/>
              </w:rPr>
              <w:t xml:space="preserve">; Balde </w:t>
            </w:r>
            <w:proofErr w:type="spellStart"/>
            <w:r>
              <w:rPr>
                <w:rFonts w:ascii="Segoe UI" w:eastAsia="Arial" w:hAnsi="Segoe UI" w:cs="Segoe UI"/>
                <w:color w:val="000000"/>
              </w:rPr>
              <w:t>mop</w:t>
            </w:r>
            <w:proofErr w:type="spellEnd"/>
            <w:r>
              <w:rPr>
                <w:rFonts w:ascii="Segoe UI" w:eastAsia="Arial" w:hAnsi="Segoe UI" w:cs="Segoe UI"/>
                <w:color w:val="000000"/>
              </w:rPr>
              <w:t xml:space="preserve"> flat giratório; Base fina, plana e flexível 360°; Material do cabo: alumínio ou aço inoxidável; Acessórios: cabo regulável, com rotação de 360°; Material do Refil/Pano: microfibra lavável; Balde com compartimentos / módulos separados, sendo um para molhar o refil e outro para retirar o excesso de água. O balde deverá possuir dreno para escoamento e alça para transporte. O kit deve conter: pano de microfibra, recipiente balde c/ 2 compartimentos e alça p/ transporte, cabo, base com sistema 360°. Capacidade aproximada do balde: 5 litros divididos entre os compartimentos; Dimensões aproximadas do balde: 18x21x36,5cm; Do cabo: 31x12,5x128cm; Do pano: 9,5x32,5x1cm. Admite-se variação para mais, nas dimensões e capacidades apresentadas. Marca/Modelo de referência: Flash </w:t>
            </w:r>
            <w:proofErr w:type="spellStart"/>
            <w:r>
              <w:rPr>
                <w:rFonts w:ascii="Segoe UI" w:eastAsia="Arial" w:hAnsi="Segoe UI" w:cs="Segoe UI"/>
                <w:color w:val="000000"/>
              </w:rPr>
              <w:t>Limp</w:t>
            </w:r>
            <w:proofErr w:type="spellEnd"/>
            <w:r>
              <w:rPr>
                <w:rFonts w:ascii="Segoe UI" w:eastAsia="Arial" w:hAnsi="Segoe UI" w:cs="Segoe UI"/>
                <w:color w:val="000000"/>
              </w:rPr>
              <w:t xml:space="preserve"> / </w:t>
            </w:r>
            <w:proofErr w:type="spellStart"/>
            <w:r>
              <w:rPr>
                <w:rFonts w:ascii="Segoe UI" w:eastAsia="Arial" w:hAnsi="Segoe UI" w:cs="Segoe UI"/>
                <w:color w:val="000000"/>
              </w:rPr>
              <w:t>Mop</w:t>
            </w:r>
            <w:proofErr w:type="spellEnd"/>
            <w:r>
              <w:rPr>
                <w:rFonts w:ascii="Segoe UI" w:eastAsia="Arial" w:hAnsi="Segoe UI" w:cs="Segoe UI"/>
                <w:color w:val="000000"/>
              </w:rPr>
              <w:t xml:space="preserve"> Lava E Seca Fit 5 Litros Mop6088.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before="57" w:after="117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13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LIMPADOR MULTIUSO CONCENTRADO 5 LITROS</w:t>
            </w:r>
            <w:r>
              <w:rPr>
                <w:rFonts w:ascii="Segoe UI" w:eastAsia="Arial" w:hAnsi="Segoe UI" w:cs="Segoe UI"/>
                <w:color w:val="000000"/>
              </w:rPr>
              <w:t>; Limpador multiuso concentrado 5 litros; Aplicação: limpador instantâneo líquido para limpeza pesada, incolor, contendo ingredientes ativos que dissolvem e removem gorduras de azulejos, esmaltados, fórmica, inox, pisos e cerâmicas; Biodegradável; pH neutro. Embalagem: frasco com 5 litros.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GL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14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LUSTRA MOVEIS 200 ML</w:t>
            </w:r>
            <w:r>
              <w:rPr>
                <w:rFonts w:ascii="Segoe UI" w:eastAsia="Arial" w:hAnsi="Segoe UI" w:cs="Segoe UI"/>
                <w:color w:val="000000"/>
              </w:rPr>
              <w:t xml:space="preserve">; Lustra móveis; característica: emulsão cremosa; composição: cera, silicone, espessante, solvente </w:t>
            </w:r>
            <w:proofErr w:type="spellStart"/>
            <w:r>
              <w:rPr>
                <w:rFonts w:ascii="Segoe UI" w:eastAsia="Arial" w:hAnsi="Segoe UI" w:cs="Segoe UI"/>
                <w:color w:val="000000"/>
              </w:rPr>
              <w:t>alifatico</w:t>
            </w:r>
            <w:proofErr w:type="spellEnd"/>
            <w:r>
              <w:rPr>
                <w:rFonts w:ascii="Segoe UI" w:eastAsia="Arial" w:hAnsi="Segoe UI" w:cs="Segoe UI"/>
                <w:color w:val="000000"/>
              </w:rPr>
              <w:t>, perfume e água; aroma: lavanda; validade: 18 meses; frasco com 200ml.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15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LUVA MULTIUSO PAR LATEX TAM G</w:t>
            </w:r>
            <w:r>
              <w:rPr>
                <w:rFonts w:ascii="Segoe UI" w:eastAsia="Arial" w:hAnsi="Segoe UI" w:cs="Segoe UI"/>
                <w:color w:val="000000"/>
              </w:rPr>
              <w:t>; Luva multiuso; tamanho: grande; material: látex de borracha natural com revestimento interno em flocos de algodão, cor: amarela; características adicionais: com acabamento externo antiderrapante, embalagem: pacote plástico contendo um par. Ref. de Qualidade Scotch brite.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48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16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LUVA MULTIUSO PAR LATEX TAM M</w:t>
            </w:r>
            <w:r>
              <w:rPr>
                <w:rFonts w:ascii="Segoe UI" w:eastAsia="Arial" w:hAnsi="Segoe UI" w:cs="Segoe UI"/>
                <w:color w:val="000000"/>
              </w:rPr>
              <w:t>; Luva multiuso; tamanho: médio; material: látex de borracha natural com revestimento interno em flocos de algodão, cor: amarela; características adicionais: com acabamento externo antiderrapante, embalagem: pacote plástico contendo um par. Ref. de Qualidade Scotch brite.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36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17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ODORIZADOR DE AMBIENTES AEROSOL 360ML</w:t>
            </w:r>
            <w:r>
              <w:rPr>
                <w:rFonts w:ascii="Segoe UI" w:eastAsia="Arial" w:hAnsi="Segoe UI" w:cs="Segoe UI"/>
                <w:color w:val="000000"/>
              </w:rPr>
              <w:t xml:space="preserve">; </w:t>
            </w:r>
            <w:proofErr w:type="spellStart"/>
            <w:r>
              <w:rPr>
                <w:rFonts w:ascii="Segoe UI" w:eastAsia="Arial" w:hAnsi="Segoe UI" w:cs="Segoe UI"/>
                <w:color w:val="000000"/>
              </w:rPr>
              <w:t>Odorizador</w:t>
            </w:r>
            <w:proofErr w:type="spellEnd"/>
            <w:r>
              <w:rPr>
                <w:rFonts w:ascii="Segoe UI" w:eastAsia="Arial" w:hAnsi="Segoe UI" w:cs="Segoe UI"/>
                <w:color w:val="000000"/>
              </w:rPr>
              <w:t xml:space="preserve"> de ambiente; aspecto: </w:t>
            </w:r>
            <w:proofErr w:type="spellStart"/>
            <w:r>
              <w:rPr>
                <w:rFonts w:ascii="Segoe UI" w:eastAsia="Arial" w:hAnsi="Segoe UI" w:cs="Segoe UI"/>
                <w:color w:val="000000"/>
              </w:rPr>
              <w:t>aerosol</w:t>
            </w:r>
            <w:proofErr w:type="spellEnd"/>
            <w:r>
              <w:rPr>
                <w:rFonts w:ascii="Segoe UI" w:eastAsia="Arial" w:hAnsi="Segoe UI" w:cs="Segoe UI"/>
                <w:color w:val="000000"/>
              </w:rPr>
              <w:t>, líquido, composição: Emulsificante, Fragrância, Conservantes, Propelentes e Veículo, sem CFC; aroma: lavanda; aplicação: eliminação de odores, aromatização ambiental; frasco de alumínio 360ml.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60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18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PANO SACO DE CHAO ALGODAO ALVEJADO 43 X 67</w:t>
            </w:r>
            <w:r>
              <w:rPr>
                <w:rFonts w:ascii="Segoe UI" w:eastAsia="Arial" w:hAnsi="Segoe UI" w:cs="Segoe UI"/>
                <w:color w:val="000000"/>
              </w:rPr>
              <w:t xml:space="preserve">; Pano de chão em saco; aplicação: para uso doméstico material: algodão alvejado, de alto poder de absorção; medida: 43x67cm (admitindo pequena variação para mais), cor: branca; características adicionais: Saco para chão, branco, duplo, 100% de algodão, alvejado, </w:t>
            </w:r>
            <w:proofErr w:type="spellStart"/>
            <w:r>
              <w:rPr>
                <w:rFonts w:ascii="Segoe UI" w:eastAsia="Arial" w:hAnsi="Segoe UI" w:cs="Segoe UI"/>
                <w:color w:val="000000"/>
              </w:rPr>
              <w:t>pré</w:t>
            </w:r>
            <w:proofErr w:type="spellEnd"/>
            <w:r>
              <w:rPr>
                <w:rFonts w:ascii="Segoe UI" w:eastAsia="Arial" w:hAnsi="Segoe UI" w:cs="Segoe UI"/>
                <w:color w:val="000000"/>
              </w:rPr>
              <w:t xml:space="preserve">-amaciado, </w:t>
            </w:r>
            <w:proofErr w:type="spellStart"/>
            <w:r>
              <w:rPr>
                <w:rFonts w:ascii="Segoe UI" w:eastAsia="Arial" w:hAnsi="Segoe UI" w:cs="Segoe UI"/>
                <w:color w:val="000000"/>
              </w:rPr>
              <w:t>super</w:t>
            </w:r>
            <w:proofErr w:type="spellEnd"/>
            <w:r>
              <w:rPr>
                <w:rFonts w:ascii="Segoe UI" w:eastAsia="Arial" w:hAnsi="Segoe UI" w:cs="Segoe UI"/>
                <w:color w:val="000000"/>
              </w:rPr>
              <w:t xml:space="preserve"> resistente, com trama grossa (bem fechada).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120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19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PAPEL HIGIENICO 30 MT F DUPLA C/ 12 UNI</w:t>
            </w:r>
            <w:r>
              <w:rPr>
                <w:rFonts w:ascii="Segoe UI" w:eastAsia="Arial" w:hAnsi="Segoe UI" w:cs="Segoe UI"/>
                <w:color w:val="000000"/>
              </w:rPr>
              <w:t xml:space="preserve">; Papel higiênico; tipo: folha dupla, branco, alta alvura, neutro, gofrado, picotado, macio com alto poder de absorção; </w:t>
            </w:r>
            <w:r>
              <w:rPr>
                <w:rFonts w:ascii="Segoe UI" w:eastAsia="Arial" w:hAnsi="Segoe UI" w:cs="Segoe UI"/>
                <w:color w:val="000000"/>
              </w:rPr>
              <w:lastRenderedPageBreak/>
              <w:t>medida: 10 cm x 30 m; embalagem: Pacote com 12 rolos de 30 metros.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lastRenderedPageBreak/>
              <w:t>PCT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120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20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PAPEL HIGIENICO 300 MT ROLAO C/ 8 UNI</w:t>
            </w:r>
            <w:r>
              <w:rPr>
                <w:rFonts w:ascii="Segoe UI" w:eastAsia="Arial" w:hAnsi="Segoe UI" w:cs="Segoe UI"/>
                <w:color w:val="000000"/>
              </w:rPr>
              <w:t xml:space="preserve">; Papel higiênico </w:t>
            </w:r>
            <w:proofErr w:type="spellStart"/>
            <w:r>
              <w:rPr>
                <w:rFonts w:ascii="Segoe UI" w:eastAsia="Arial" w:hAnsi="Segoe UI" w:cs="Segoe UI"/>
                <w:color w:val="000000"/>
              </w:rPr>
              <w:t>rolão</w:t>
            </w:r>
            <w:proofErr w:type="spellEnd"/>
            <w:r>
              <w:rPr>
                <w:rFonts w:ascii="Segoe UI" w:eastAsia="Arial" w:hAnsi="Segoe UI" w:cs="Segoe UI"/>
                <w:color w:val="000000"/>
              </w:rPr>
              <w:t>; tipo: papel higiênico de primeira qualidade; macio, folha simples, 100 por cento fibras naturais; acabamento picotado; na cor branca, alta alvura, neutro; medida: 10 cm X 300 m; fardo com 8 unidades.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FD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25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21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RODO EM PLASTICO 30 CM</w:t>
            </w:r>
            <w:r>
              <w:rPr>
                <w:rFonts w:ascii="Segoe UI" w:eastAsia="Arial" w:hAnsi="Segoe UI" w:cs="Segoe UI"/>
                <w:color w:val="000000"/>
              </w:rPr>
              <w:t xml:space="preserve">; Rodo plástico 30cm com borracha dupla; cabo revestido </w:t>
            </w:r>
            <w:proofErr w:type="spellStart"/>
            <w:r>
              <w:rPr>
                <w:rFonts w:ascii="Segoe UI" w:eastAsia="Arial" w:hAnsi="Segoe UI" w:cs="Segoe UI"/>
                <w:color w:val="000000"/>
              </w:rPr>
              <w:t>rosqueável</w:t>
            </w:r>
            <w:proofErr w:type="spellEnd"/>
            <w:r>
              <w:rPr>
                <w:rFonts w:ascii="Segoe UI" w:eastAsia="Arial" w:hAnsi="Segoe UI" w:cs="Segoe UI"/>
                <w:color w:val="000000"/>
              </w:rPr>
              <w:t>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22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SABAO BARRA NEUTRO 200GR PCT C/ 5 UNI</w:t>
            </w:r>
            <w:r>
              <w:rPr>
                <w:rFonts w:ascii="Segoe UI" w:eastAsia="Arial" w:hAnsi="Segoe UI" w:cs="Segoe UI"/>
                <w:color w:val="000000"/>
              </w:rPr>
              <w:t xml:space="preserve">; Sabão; apresentação: barra; fragrância: neutro </w:t>
            </w:r>
            <w:proofErr w:type="spellStart"/>
            <w:r>
              <w:rPr>
                <w:rFonts w:ascii="Segoe UI" w:eastAsia="Arial" w:hAnsi="Segoe UI" w:cs="Segoe UI"/>
                <w:color w:val="000000"/>
              </w:rPr>
              <w:t>glicerinado</w:t>
            </w:r>
            <w:proofErr w:type="spellEnd"/>
            <w:r>
              <w:rPr>
                <w:rFonts w:ascii="Segoe UI" w:eastAsia="Arial" w:hAnsi="Segoe UI" w:cs="Segoe UI"/>
                <w:color w:val="000000"/>
              </w:rPr>
              <w:t>; peso: 200 gramas por unidade; acondicionamento: pacote plástico, rotulagem: contendo identificação, composição, número de lote, data de fabricação, validade, procedência e registro no MS/ANVISA ou no INMETRO ou ainda informação de isenção do registro no órgão de controle; unidade de fornecimento: pacote com 5 unidades.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PCT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25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23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SABAO LIQUIDO 5 LITROS</w:t>
            </w:r>
            <w:r>
              <w:rPr>
                <w:rFonts w:ascii="Segoe UI" w:eastAsia="Arial" w:hAnsi="Segoe UI" w:cs="Segoe UI"/>
                <w:color w:val="000000"/>
              </w:rPr>
              <w:t xml:space="preserve">; Sabão líquido 5 litros; Tipo: </w:t>
            </w:r>
            <w:proofErr w:type="spellStart"/>
            <w:r>
              <w:rPr>
                <w:rFonts w:ascii="Segoe UI" w:eastAsia="Arial" w:hAnsi="Segoe UI" w:cs="Segoe UI"/>
                <w:color w:val="000000"/>
              </w:rPr>
              <w:t>multiação</w:t>
            </w:r>
            <w:proofErr w:type="spellEnd"/>
            <w:r>
              <w:rPr>
                <w:rFonts w:ascii="Segoe UI" w:eastAsia="Arial" w:hAnsi="Segoe UI" w:cs="Segoe UI"/>
                <w:color w:val="000000"/>
              </w:rPr>
              <w:t xml:space="preserve">; Aplicação: lavagem de roupas e/ou pisos; Composição: linear </w:t>
            </w:r>
            <w:proofErr w:type="spellStart"/>
            <w:r>
              <w:rPr>
                <w:rFonts w:ascii="Segoe UI" w:eastAsia="Arial" w:hAnsi="Segoe UI" w:cs="Segoe UI"/>
                <w:color w:val="000000"/>
              </w:rPr>
              <w:t>alquil</w:t>
            </w:r>
            <w:proofErr w:type="spellEnd"/>
            <w:r>
              <w:rPr>
                <w:rFonts w:ascii="Segoe UI" w:eastAsia="Arial" w:hAnsi="Segoe UI" w:cs="Segoe UI"/>
                <w:color w:val="000000"/>
              </w:rPr>
              <w:t xml:space="preserve"> benzeno de sódio, </w:t>
            </w:r>
            <w:proofErr w:type="spellStart"/>
            <w:r>
              <w:rPr>
                <w:rFonts w:ascii="Segoe UI" w:eastAsia="Arial" w:hAnsi="Segoe UI" w:cs="Segoe UI"/>
                <w:color w:val="000000"/>
              </w:rPr>
              <w:t>alquil</w:t>
            </w:r>
            <w:proofErr w:type="spellEnd"/>
            <w:r>
              <w:rPr>
                <w:rFonts w:ascii="Segoe UI" w:eastAsia="Arial" w:hAnsi="Segoe UI" w:cs="Segoe UI"/>
                <w:color w:val="000000"/>
              </w:rPr>
              <w:t xml:space="preserve"> éter sulfato de sódio, ajustador de pH, espessantes, </w:t>
            </w:r>
            <w:proofErr w:type="spellStart"/>
            <w:r>
              <w:rPr>
                <w:rFonts w:ascii="Segoe UI" w:eastAsia="Arial" w:hAnsi="Segoe UI" w:cs="Segoe UI"/>
                <w:color w:val="000000"/>
              </w:rPr>
              <w:t>tamponante</w:t>
            </w:r>
            <w:proofErr w:type="spellEnd"/>
            <w:r>
              <w:rPr>
                <w:rFonts w:ascii="Segoe UI" w:eastAsia="Arial" w:hAnsi="Segoe UI" w:cs="Segoe UI"/>
                <w:color w:val="000000"/>
              </w:rPr>
              <w:t xml:space="preserve">, corante, enzimas, branqueador óptico, fragrância, </w:t>
            </w:r>
            <w:proofErr w:type="spellStart"/>
            <w:r>
              <w:rPr>
                <w:rFonts w:ascii="Segoe UI" w:eastAsia="Arial" w:hAnsi="Segoe UI" w:cs="Segoe UI"/>
                <w:color w:val="000000"/>
              </w:rPr>
              <w:t>antiredepositante</w:t>
            </w:r>
            <w:proofErr w:type="spellEnd"/>
            <w:r>
              <w:rPr>
                <w:rFonts w:ascii="Segoe UI" w:eastAsia="Arial" w:hAnsi="Segoe UI" w:cs="Segoe UI"/>
                <w:color w:val="000000"/>
              </w:rPr>
              <w:t xml:space="preserve">, conservantes, água e tensoativos; Embalagem: original do fabricante, acondicionado em bombonas de 5 litros, contendo externamente os dados de identificação, procedência, número do lote, validade e número de registro no Ministério da Saúde. </w:t>
            </w:r>
            <w:r w:rsidR="005663FA">
              <w:rPr>
                <w:rFonts w:ascii="Segoe UI" w:eastAsia="Arial" w:hAnsi="Segoe UI" w:cs="Segoe UI"/>
                <w:color w:val="000000"/>
              </w:rPr>
              <w:t>D</w:t>
            </w:r>
            <w:r>
              <w:rPr>
                <w:rFonts w:ascii="Segoe UI" w:eastAsia="Arial" w:hAnsi="Segoe UI" w:cs="Segoe UI"/>
                <w:color w:val="000000"/>
              </w:rPr>
              <w:t>ata de fabricação não deverá ser superior a 30 dias na data de entrega.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GL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24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SABONETE LIQUIDO 5LT</w:t>
            </w:r>
            <w:r>
              <w:rPr>
                <w:rFonts w:ascii="Segoe UI" w:eastAsia="Arial" w:hAnsi="Segoe UI" w:cs="Segoe UI"/>
                <w:color w:val="000000"/>
              </w:rPr>
              <w:t>; Sabonete líquido; aplicação: assepsia das mãos; aspecto físico: líquido cremoso perolado; composição: agentes emolientes e hidratantes, compostos de sais; ação: biodegradável; fragrância: erva doce; PH: neutro; embalagem: galão de 05 litros.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GL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25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SACO P/ LIXO 30LT</w:t>
            </w:r>
            <w:r>
              <w:rPr>
                <w:rFonts w:ascii="Segoe UI" w:eastAsia="Arial" w:hAnsi="Segoe UI" w:cs="Segoe UI"/>
                <w:color w:val="000000"/>
              </w:rPr>
              <w:t>; Saco para lixo; uso doméstico, coleta de lixo; material; plástico de polipropileno de alta densidade; 30 litros; cor: preta classe 01, tipo b.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1000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26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SACO P/ LIXO REFORÇADO 100L</w:t>
            </w:r>
            <w:r>
              <w:rPr>
                <w:rFonts w:ascii="Segoe UI" w:eastAsia="Arial" w:hAnsi="Segoe UI" w:cs="Segoe UI"/>
                <w:color w:val="000000"/>
              </w:rPr>
              <w:t>; Saco para lixo; capacidade: 100 litros; material: plástico reforçado, em polietileno de alta densidade; cor: preta; medida: 75 x 105 cm; com identificação do produto com marca do fabricante e dimensões.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1000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27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TOALHA DE PAPEL INTERFOLHAS 20 X 21 PCT C/ 1000 FLS</w:t>
            </w:r>
            <w:r>
              <w:rPr>
                <w:rFonts w:ascii="Segoe UI" w:eastAsia="Arial" w:hAnsi="Segoe UI" w:cs="Segoe UI"/>
                <w:color w:val="000000"/>
              </w:rPr>
              <w:t>; Toalha de papel; composição: 100% celulose; tipo: Inter folhado 02 dobras grafada; padrão: luxo não recicladas de primeira qualidade, alta absorção, sem odor; cor: branco; dimensão: 20x21cm (admitindo variações para mais); fardo com 1000 folhas.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250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28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 xml:space="preserve">VASSOURA P/ TETO; </w:t>
            </w:r>
            <w:r>
              <w:rPr>
                <w:rFonts w:ascii="Segoe UI" w:eastAsia="Arial" w:hAnsi="Segoe UI" w:cs="Segoe UI"/>
                <w:color w:val="000000"/>
              </w:rPr>
              <w:t>Vassoura para Teto; material: cerdas sintéticas com cabo plástico de 3m de altura mínima.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UND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D2710C" w:rsidTr="00D2710C">
        <w:trPr>
          <w:trHeight w:val="2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29</w:t>
            </w:r>
          </w:p>
        </w:tc>
        <w:tc>
          <w:tcPr>
            <w:tcW w:w="7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spacing w:after="60" w:line="252" w:lineRule="auto"/>
              <w:ind w:right="-14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VASSOURA PIAÇAVA Nº 5</w:t>
            </w:r>
            <w:r>
              <w:rPr>
                <w:rFonts w:ascii="Segoe UI" w:eastAsia="Arial" w:hAnsi="Segoe UI" w:cs="Segoe UI"/>
                <w:color w:val="000000"/>
              </w:rPr>
              <w:t>; Vassoura; modelo: n°05; material cerda: piaçava; cabo: com cabo em madeira revestido de plástico.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UND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bookmarkEnd w:id="1"/>
      <w:tr w:rsidR="00D2710C" w:rsidTr="00F31505">
        <w:tc>
          <w:tcPr>
            <w:tcW w:w="95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right"/>
              <w:rPr>
                <w:rFonts w:ascii="Calibri" w:hAnsi="Calibri" w:cs="Arial"/>
                <w:b/>
                <w:sz w:val="24"/>
                <w:szCs w:val="24"/>
              </w:rPr>
            </w:pPr>
            <w:r>
              <w:br w:type="page"/>
            </w:r>
            <w:r>
              <w:rPr>
                <w:rFonts w:asciiTheme="minorHAnsi" w:hAnsiTheme="minorHAnsi" w:cs="Arial"/>
                <w:b/>
                <w:sz w:val="24"/>
                <w:szCs w:val="24"/>
              </w:rPr>
              <w:t>TOTAL GERAL</w:t>
            </w:r>
          </w:p>
        </w:tc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Theme="minorHAnsi" w:hAnsiTheme="minorHAnsi" w:cs="Tahoma"/>
                <w:sz w:val="24"/>
                <w:szCs w:val="24"/>
              </w:rPr>
            </w:pPr>
          </w:p>
        </w:tc>
      </w:tr>
      <w:tr w:rsidR="00D2710C" w:rsidTr="005E4178">
        <w:tc>
          <w:tcPr>
            <w:tcW w:w="62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VALIDADE DA PROPOSTA:</w:t>
            </w:r>
          </w:p>
        </w:tc>
        <w:tc>
          <w:tcPr>
            <w:tcW w:w="50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Nome legível do responsável pela cotação:</w:t>
            </w:r>
          </w:p>
        </w:tc>
      </w:tr>
      <w:tr w:rsidR="00D2710C" w:rsidTr="005E4178">
        <w:trPr>
          <w:trHeight w:val="2396"/>
        </w:trPr>
        <w:tc>
          <w:tcPr>
            <w:tcW w:w="62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710C" w:rsidRDefault="00D2710C" w:rsidP="00D2710C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Local para carimbo do CNPJ do fornecedor:</w:t>
            </w:r>
          </w:p>
          <w:p w:rsidR="00D2710C" w:rsidRDefault="00D2710C" w:rsidP="00D2710C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4"/>
              </w:rPr>
            </w:pPr>
          </w:p>
        </w:tc>
        <w:tc>
          <w:tcPr>
            <w:tcW w:w="50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710C" w:rsidRPr="005A2B3F" w:rsidRDefault="00D2710C" w:rsidP="00D2710C">
            <w:pPr>
              <w:widowControl w:val="0"/>
              <w:jc w:val="center"/>
              <w:rPr>
                <w:rFonts w:ascii="Calibri" w:hAnsi="Calibri" w:cs="Tahoma"/>
                <w:sz w:val="24"/>
                <w:szCs w:val="24"/>
              </w:rPr>
            </w:pPr>
            <w:r w:rsidRPr="005A2B3F">
              <w:rPr>
                <w:rFonts w:asciiTheme="minorHAnsi" w:hAnsiTheme="minorHAnsi" w:cs="Tahoma"/>
                <w:sz w:val="24"/>
                <w:szCs w:val="24"/>
              </w:rPr>
              <w:t>________________________________________</w:t>
            </w:r>
          </w:p>
          <w:p w:rsidR="00D2710C" w:rsidRPr="005A2B3F" w:rsidRDefault="00D2710C" w:rsidP="00D2710C">
            <w:pPr>
              <w:widowControl w:val="0"/>
              <w:jc w:val="center"/>
              <w:rPr>
                <w:rFonts w:asciiTheme="minorHAnsi" w:hAnsiTheme="minorHAnsi" w:cs="Tahoma"/>
                <w:sz w:val="24"/>
                <w:szCs w:val="24"/>
              </w:rPr>
            </w:pPr>
          </w:p>
          <w:p w:rsidR="00D2710C" w:rsidRPr="005A2B3F" w:rsidRDefault="00D2710C" w:rsidP="00D2710C">
            <w:pPr>
              <w:widowControl w:val="0"/>
              <w:jc w:val="center"/>
              <w:rPr>
                <w:rFonts w:ascii="Calibri" w:hAnsi="Calibri" w:cs="Tahoma"/>
                <w:sz w:val="24"/>
                <w:szCs w:val="24"/>
              </w:rPr>
            </w:pPr>
            <w:r w:rsidRPr="005A2B3F">
              <w:rPr>
                <w:rFonts w:asciiTheme="minorHAnsi" w:hAnsiTheme="minorHAnsi" w:cs="Tahoma"/>
                <w:sz w:val="24"/>
                <w:szCs w:val="24"/>
              </w:rPr>
              <w:t>Data: ______/______/______</w:t>
            </w:r>
          </w:p>
          <w:p w:rsidR="00D2710C" w:rsidRPr="005A2B3F" w:rsidRDefault="00D2710C" w:rsidP="00D2710C">
            <w:pPr>
              <w:widowControl w:val="0"/>
              <w:jc w:val="center"/>
              <w:rPr>
                <w:rFonts w:asciiTheme="minorHAnsi" w:hAnsiTheme="minorHAnsi" w:cs="Tahoma"/>
                <w:sz w:val="24"/>
                <w:szCs w:val="24"/>
              </w:rPr>
            </w:pPr>
          </w:p>
          <w:p w:rsidR="00D2710C" w:rsidRPr="005A2B3F" w:rsidRDefault="00D2710C" w:rsidP="00D2710C">
            <w:pPr>
              <w:widowControl w:val="0"/>
              <w:jc w:val="center"/>
              <w:rPr>
                <w:rFonts w:ascii="Calibri" w:hAnsi="Calibri" w:cs="Tahoma"/>
                <w:sz w:val="24"/>
                <w:szCs w:val="24"/>
              </w:rPr>
            </w:pPr>
            <w:r w:rsidRPr="005A2B3F">
              <w:rPr>
                <w:rFonts w:asciiTheme="minorHAnsi" w:hAnsiTheme="minorHAnsi" w:cs="Tahoma"/>
                <w:sz w:val="24"/>
                <w:szCs w:val="24"/>
              </w:rPr>
              <w:t>_____________________________________</w:t>
            </w:r>
          </w:p>
          <w:p w:rsidR="00D2710C" w:rsidRDefault="00D2710C" w:rsidP="00D2710C">
            <w:pPr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 w:rsidRPr="005A2B3F">
              <w:rPr>
                <w:rFonts w:asciiTheme="minorHAnsi" w:hAnsiTheme="minorHAnsi" w:cs="Tahoma"/>
                <w:sz w:val="24"/>
                <w:szCs w:val="24"/>
              </w:rPr>
              <w:t>Assinatura do Responsável</w:t>
            </w:r>
          </w:p>
        </w:tc>
      </w:tr>
    </w:tbl>
    <w:p w:rsidR="00414FD0" w:rsidRDefault="00414FD0">
      <w:pPr>
        <w:rPr>
          <w:rFonts w:ascii="Calibri" w:hAnsi="Calibri"/>
        </w:rPr>
      </w:pPr>
    </w:p>
    <w:sectPr w:rsidR="00414FD0">
      <w:pgSz w:w="11906" w:h="16838"/>
      <w:pgMar w:top="567" w:right="311" w:bottom="284" w:left="315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8180A"/>
    <w:multiLevelType w:val="multilevel"/>
    <w:tmpl w:val="DBEC883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8121CC6"/>
    <w:multiLevelType w:val="multilevel"/>
    <w:tmpl w:val="06FC33FE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FD0"/>
    <w:rsid w:val="000C209C"/>
    <w:rsid w:val="00273F36"/>
    <w:rsid w:val="003A05CD"/>
    <w:rsid w:val="003E0C04"/>
    <w:rsid w:val="00414FD0"/>
    <w:rsid w:val="005663FA"/>
    <w:rsid w:val="005A2B3F"/>
    <w:rsid w:val="005E4178"/>
    <w:rsid w:val="0061551D"/>
    <w:rsid w:val="009E051C"/>
    <w:rsid w:val="00AB3B87"/>
    <w:rsid w:val="00AE7597"/>
    <w:rsid w:val="00BB31B7"/>
    <w:rsid w:val="00BD31A0"/>
    <w:rsid w:val="00CB3FED"/>
    <w:rsid w:val="00D2710C"/>
    <w:rsid w:val="00F31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208D7E-D39E-4826-A9D9-F02CFBE6D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lang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numPr>
        <w:numId w:val="1"/>
      </w:numPr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">
    <w:name w:val="Link da Internet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qFormat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Pr>
      <w:rFonts w:cs="Calibri"/>
      <w:color w:val="000000"/>
      <w:sz w:val="24"/>
      <w:szCs w:val="24"/>
      <w:lang w:eastAsia="en-US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PargrafodaLista">
    <w:name w:val="List Paragraph"/>
    <w:basedOn w:val="Normal"/>
    <w:uiPriority w:val="99"/>
    <w:qFormat/>
    <w:rsid w:val="00006B3E"/>
    <w:pPr>
      <w:ind w:left="720"/>
      <w:contextualSpacing/>
    </w:p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rsid w:val="00BD31A0"/>
    <w:pPr>
      <w:textAlignment w:val="baseline"/>
    </w:pPr>
    <w:rPr>
      <w:rFonts w:ascii="Times New Roman" w:eastAsia="Times New Roman" w:hAnsi="Times New Roman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8494C1-87D6-4737-89E3-7FF1881BAC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1570</Words>
  <Characters>8484</Characters>
  <Application>Microsoft Office Word</Application>
  <DocSecurity>0</DocSecurity>
  <Lines>70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Estágio</dc:creator>
  <dc:description/>
  <cp:lastModifiedBy>User</cp:lastModifiedBy>
  <cp:revision>3</cp:revision>
  <cp:lastPrinted>2021-02-11T14:41:00Z</cp:lastPrinted>
  <dcterms:created xsi:type="dcterms:W3CDTF">2024-04-03T14:38:00Z</dcterms:created>
  <dcterms:modified xsi:type="dcterms:W3CDTF">2024-04-12T13:19:00Z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0B63BFDD8A87432797EE855EC01CAAD1</vt:lpwstr>
  </property>
  <property fmtid="{D5CDD505-2E9C-101B-9397-08002B2CF9AE}" pid="3" name="KSOProductBuildVer">
    <vt:lpwstr>1046-11.2.0.11537</vt:lpwstr>
  </property>
</Properties>
</file>