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69" w:type="dxa"/>
        <w:tblInd w:w="79" w:type="dxa"/>
        <w:tblLayout w:type="fixed"/>
        <w:tblLook w:val="04A0" w:firstRow="1" w:lastRow="0" w:firstColumn="1" w:lastColumn="0" w:noHBand="0" w:noVBand="1"/>
      </w:tblPr>
      <w:tblGrid>
        <w:gridCol w:w="709"/>
        <w:gridCol w:w="4473"/>
        <w:gridCol w:w="2219"/>
        <w:gridCol w:w="143"/>
        <w:gridCol w:w="566"/>
        <w:gridCol w:w="850"/>
        <w:gridCol w:w="1135"/>
        <w:gridCol w:w="1274"/>
      </w:tblGrid>
      <w:tr w:rsidR="00EE404B">
        <w:tc>
          <w:tcPr>
            <w:tcW w:w="7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CÂMARA MUNICIPAL DE GUARAPARI</w:t>
            </w:r>
          </w:p>
          <w:p w:rsidR="00EE404B" w:rsidRDefault="00EE404B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8"/>
                <w:szCs w:val="40"/>
              </w:rPr>
            </w:pPr>
          </w:p>
        </w:tc>
        <w:tc>
          <w:tcPr>
            <w:tcW w:w="3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/>
                <w:i/>
                <w:sz w:val="40"/>
                <w:szCs w:val="40"/>
              </w:rPr>
            </w:pP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COTAÇÃO DE PREÇOS</w:t>
            </w:r>
          </w:p>
        </w:tc>
      </w:tr>
      <w:tr w:rsidR="00EE404B"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EE404B"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: DIVISÃO DE COMPRAS, </w:t>
            </w:r>
            <w:r>
              <w:rPr>
                <w:rFonts w:asciiTheme="minorHAnsi" w:hAnsiTheme="minorHAnsi" w:cs="Tahoma"/>
                <w:sz w:val="24"/>
                <w:szCs w:val="24"/>
              </w:rPr>
              <w:t>CONTRATOS E CONVÊNIOS</w:t>
            </w:r>
          </w:p>
        </w:tc>
      </w:tr>
      <w:tr w:rsidR="00EE404B"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8"/>
                <w:szCs w:val="28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</w:rPr>
              <w:t>DADOS DO FORNECEDOR</w:t>
            </w:r>
          </w:p>
        </w:tc>
      </w:tr>
      <w:tr w:rsidR="00EE404B">
        <w:trPr>
          <w:trHeight w:val="397"/>
        </w:trPr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EE404B">
        <w:trPr>
          <w:trHeight w:val="397"/>
        </w:trPr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EE404B">
        <w:trPr>
          <w:trHeight w:val="397"/>
        </w:trPr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EE404B">
        <w:trPr>
          <w:trHeight w:val="397"/>
        </w:trPr>
        <w:tc>
          <w:tcPr>
            <w:tcW w:w="5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EE404B">
        <w:trPr>
          <w:trHeight w:val="397"/>
        </w:trPr>
        <w:tc>
          <w:tcPr>
            <w:tcW w:w="5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EE404B"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EE404B">
        <w:tc>
          <w:tcPr>
            <w:tcW w:w="113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4"/>
                <w:szCs w:val="22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 xml:space="preserve">Descrição do Material/Serviços </w:t>
            </w:r>
          </w:p>
        </w:tc>
      </w:tr>
      <w:tr w:rsidR="00EE404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Item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Descrição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Uni.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Quant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Valor Unit.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Valor Total</w:t>
            </w:r>
          </w:p>
        </w:tc>
      </w:tr>
      <w:tr w:rsidR="00EE404B" w:rsidTr="0041430A">
        <w:trPr>
          <w:trHeight w:val="941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01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8"/>
                <w:szCs w:val="18"/>
              </w:rPr>
            </w:pPr>
            <w:r>
              <w:rPr>
                <w:rFonts w:ascii="Segoe UI" w:eastAsia="Arial" w:hAnsi="Segoe UI" w:cs="Segoe UI"/>
                <w:b/>
                <w:color w:val="000000"/>
                <w:sz w:val="18"/>
                <w:szCs w:val="18"/>
              </w:rPr>
              <w:t>COFFEE BREAK/COQUETEL - GUARÁ DE OURO</w:t>
            </w:r>
            <w:r>
              <w:rPr>
                <w:rFonts w:ascii="Segoe UI" w:eastAsia="Arial" w:hAnsi="Segoe UI" w:cs="Segoe U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Segoe UI" w:eastAsia="Arial" w:hAnsi="Segoe UI" w:cs="Segoe UI"/>
                <w:color w:val="000000"/>
                <w:sz w:val="18"/>
                <w:szCs w:val="18"/>
              </w:rPr>
              <w:t>COM FORNECIMENTO DE CARDÁPIO completo, incluindo preparo, entrega e serviço, a ser servido durante sessão ordinária de caráter solene, conforme data e horário previamente estabelecidos.</w:t>
            </w:r>
          </w:p>
          <w:p w:rsidR="00EE404B" w:rsidRDefault="0041430A" w:rsidP="0041430A">
            <w:pPr>
              <w:tabs>
                <w:tab w:val="left" w:pos="910"/>
              </w:tabs>
              <w:spacing w:after="60" w:line="252" w:lineRule="auto"/>
              <w:ind w:left="113"/>
              <w:jc w:val="center"/>
              <w:rPr>
                <w:rFonts w:ascii="Segoe UI" w:hAnsi="Segoe UI" w:cs="Segoe UI"/>
                <w:b/>
                <w:color w:val="FFFFFF"/>
                <w:sz w:val="18"/>
                <w:szCs w:val="18"/>
                <w:shd w:val="clear" w:color="auto" w:fill="000000"/>
              </w:rPr>
            </w:pPr>
            <w:r>
              <w:rPr>
                <w:rFonts w:ascii="Segoe UI" w:hAnsi="Segoe UI" w:cs="Segoe UI"/>
                <w:b/>
                <w:color w:val="FFFFFF"/>
                <w:sz w:val="18"/>
                <w:szCs w:val="18"/>
                <w:shd w:val="clear" w:color="auto" w:fill="000000"/>
              </w:rPr>
              <w:t>18:00 HORAS DO DIA 18</w:t>
            </w:r>
            <w:bookmarkStart w:id="0" w:name="_GoBack"/>
            <w:bookmarkEnd w:id="0"/>
            <w:r>
              <w:rPr>
                <w:rFonts w:ascii="Segoe UI" w:hAnsi="Segoe UI" w:cs="Segoe UI"/>
                <w:b/>
                <w:color w:val="FFFFFF"/>
                <w:sz w:val="18"/>
                <w:szCs w:val="18"/>
                <w:shd w:val="clear" w:color="auto" w:fill="000000"/>
              </w:rPr>
              <w:t xml:space="preserve"> DE SET</w:t>
            </w:r>
            <w:r>
              <w:rPr>
                <w:rFonts w:ascii="Segoe UI" w:hAnsi="Segoe UI" w:cs="Segoe UI"/>
                <w:b/>
                <w:color w:val="FFFFFF"/>
                <w:sz w:val="18"/>
                <w:szCs w:val="18"/>
                <w:shd w:val="clear" w:color="auto" w:fill="000000"/>
              </w:rPr>
              <w:t>EMBRO DE 2025</w:t>
            </w:r>
          </w:p>
          <w:p w:rsidR="00EE404B" w:rsidRDefault="0041430A" w:rsidP="0041430A">
            <w:pPr>
              <w:tabs>
                <w:tab w:val="left" w:pos="910"/>
              </w:tabs>
              <w:spacing w:after="60" w:line="252" w:lineRule="auto"/>
              <w:ind w:left="113"/>
              <w:jc w:val="center"/>
              <w:rPr>
                <w:rFonts w:ascii="Segoe UI" w:hAnsi="Segoe UI" w:cs="Segoe UI"/>
                <w:b/>
                <w:color w:val="FFFFFF"/>
                <w:sz w:val="18"/>
                <w:szCs w:val="18"/>
                <w:shd w:val="clear" w:color="auto" w:fill="000000"/>
              </w:rPr>
            </w:pPr>
            <w:r>
              <w:rPr>
                <w:rFonts w:ascii="Segoe UI" w:hAnsi="Segoe UI" w:cs="Segoe UI"/>
                <w:b/>
                <w:color w:val="FFFFFF"/>
                <w:sz w:val="18"/>
                <w:szCs w:val="18"/>
                <w:shd w:val="clear" w:color="auto" w:fill="000000"/>
              </w:rPr>
              <w:t>ENTREGA DOS TÍTULOS DE “CIDADÃO GUARAPARIENSE” E “GUARÁ DE OURO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center"/>
              <w:rPr>
                <w:sz w:val="18"/>
                <w:szCs w:val="18"/>
              </w:rPr>
            </w:pPr>
            <w:r>
              <w:rPr>
                <w:rFonts w:ascii="Segoe UI" w:eastAsia="Arial" w:hAnsi="Segoe UI" w:cs="Segoe UI"/>
                <w:b/>
                <w:color w:val="000000"/>
                <w:sz w:val="18"/>
                <w:szCs w:val="18"/>
                <w:u w:val="single"/>
              </w:rPr>
              <w:t>DIMENSIONADO PARA ATENDER 300 (TREZENTOS) PARTICIPANTES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>CARDÁPIO: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04 (quatro) Tipos de Salgados Fritos - 04 unidades por pessoa;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04 (quatro) Tipos de Salgados Assados - 04 </w:t>
            </w:r>
            <w:r>
              <w:rPr>
                <w:rFonts w:ascii="Segoe UI" w:hAnsi="Segoe UI" w:cs="Segoe UI"/>
                <w:sz w:val="16"/>
                <w:szCs w:val="16"/>
              </w:rPr>
              <w:t>unidades por pessoa;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02 (dois) Tipos de Mini Croissant salgado (recheados de frango e carne) – 02 unidades por pessoa;</w:t>
            </w:r>
          </w:p>
          <w:p w:rsidR="00EE404B" w:rsidRDefault="0041430A" w:rsidP="0041430A">
            <w:pPr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03 (três) Tipos de Antepasto servidos no míni pão sírio - 04 unidades por pessoa;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Segoe UI" w:hAnsi="Segoe UI" w:cs="Segoe UI"/>
                <w:sz w:val="16"/>
                <w:szCs w:val="16"/>
              </w:rPr>
              <w:t>Mini-sanduíche</w:t>
            </w:r>
            <w:proofErr w:type="spellEnd"/>
            <w:r>
              <w:rPr>
                <w:rFonts w:ascii="Segoe UI" w:hAnsi="Segoe UI" w:cs="Segoe UI"/>
                <w:sz w:val="16"/>
                <w:szCs w:val="16"/>
              </w:rPr>
              <w:t xml:space="preserve"> em pão briochinho recheados com: queijo,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peito de peru, alface e tomate – 02 unidades por pessoa;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Mesa de frios (salaminho, presunto e queijo);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Salada de frutas servidas em taças de vidro – 01 unidade por pessoa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02 tipos de Refrigerante Normal/Diet (</w:t>
            </w:r>
            <w:proofErr w:type="spellStart"/>
            <w:r>
              <w:rPr>
                <w:rFonts w:ascii="Segoe UI" w:hAnsi="Segoe UI" w:cs="Segoe UI"/>
                <w:sz w:val="16"/>
                <w:szCs w:val="16"/>
              </w:rPr>
              <w:t>coca-cola</w:t>
            </w:r>
            <w:proofErr w:type="spellEnd"/>
            <w:r>
              <w:rPr>
                <w:rFonts w:ascii="Segoe UI" w:hAnsi="Segoe UI" w:cs="Segoe UI"/>
                <w:sz w:val="16"/>
                <w:szCs w:val="16"/>
              </w:rPr>
              <w:t xml:space="preserve"> e guaraná) – 200 ml por pessoa;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02 </w:t>
            </w:r>
            <w:r>
              <w:rPr>
                <w:rFonts w:ascii="Segoe UI" w:hAnsi="Segoe UI" w:cs="Segoe UI"/>
                <w:sz w:val="16"/>
                <w:szCs w:val="16"/>
              </w:rPr>
              <w:t>tipos de suco natural da fruta (maracujá, goiaba ou uva) – 200 ml por pessoa;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Água Mineral – 200 ml por pessoa;</w:t>
            </w:r>
          </w:p>
          <w:p w:rsidR="00EE404B" w:rsidRDefault="0041430A" w:rsidP="0041430A">
            <w:pPr>
              <w:tabs>
                <w:tab w:val="left" w:pos="709"/>
              </w:tabs>
              <w:spacing w:after="60" w:line="252" w:lineRule="auto"/>
              <w:jc w:val="both"/>
            </w:pP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</w:rPr>
              <w:t xml:space="preserve">A APRESENTAÇÃO DO BUFFET DEVE INCLUIR </w:t>
            </w:r>
            <w:r w:rsidRPr="0041430A"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</w:rPr>
              <w:t xml:space="preserve">02 (DUAS) </w:t>
            </w:r>
            <w:r w:rsidRPr="0041430A"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  <w:u w:val="single"/>
              </w:rPr>
              <w:t>TOALHAS</w:t>
            </w:r>
            <w:r w:rsidRPr="0041430A"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</w:rPr>
              <w:t xml:space="preserve"> DE 06 METROS </w:t>
            </w:r>
            <w:r w:rsidRPr="0041430A"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</w:rPr>
              <w:t>PARA AS MESAS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  <w:u w:val="single"/>
              </w:rPr>
              <w:t>JARRAS E TAÇAS DE VIDRO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  <w:u w:val="single"/>
              </w:rPr>
              <w:t>TALHERES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</w:rPr>
              <w:t xml:space="preserve">, GUARDANAPOS DE PAPEL LISO E COPOS DESCARTÁVEIS (TRANSPARENTES 200 ML) DE PRIMEIRA QUALIDADE, 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  <w:u w:val="single"/>
              </w:rPr>
              <w:t>GARÇONS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</w:rPr>
              <w:t xml:space="preserve"> E </w:t>
            </w:r>
            <w:r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  <w:u w:val="single"/>
              </w:rPr>
              <w:t>TODOS OS OUTROS ITENS NECESSÁRIOS PARA A PERFEITA EXECUÇÃO DOS SERVIÇOS.</w:t>
            </w:r>
          </w:p>
          <w:p w:rsidR="00EE404B" w:rsidRDefault="00EE404B" w:rsidP="0041430A">
            <w:pPr>
              <w:tabs>
                <w:tab w:val="left" w:pos="709"/>
              </w:tabs>
              <w:spacing w:after="60" w:line="252" w:lineRule="auto"/>
              <w:jc w:val="center"/>
              <w:rPr>
                <w:rFonts w:ascii="Segoe UI" w:eastAsia="Arial" w:hAnsi="Segoe UI" w:cs="Segoe UI"/>
                <w:b/>
                <w:bCs/>
                <w:color w:val="000000"/>
                <w:sz w:val="18"/>
                <w:szCs w:val="18"/>
                <w:highlight w:val="yellow"/>
                <w:u w:val="singl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EE404B">
        <w:trPr>
          <w:trHeight w:val="55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lastRenderedPageBreak/>
              <w:t>Item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Descrição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Uni.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Quant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Valor Unit.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Valor Total</w:t>
            </w:r>
          </w:p>
        </w:tc>
      </w:tr>
      <w:tr w:rsidR="00EE404B">
        <w:trPr>
          <w:trHeight w:val="172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02</w:t>
            </w:r>
          </w:p>
        </w:tc>
        <w:tc>
          <w:tcPr>
            <w:tcW w:w="6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8"/>
                <w:szCs w:val="18"/>
              </w:rPr>
            </w:pPr>
            <w:r>
              <w:rPr>
                <w:rFonts w:ascii="Segoe UI" w:eastAsia="Arial" w:hAnsi="Segoe UI" w:cs="Segoe UI"/>
                <w:b/>
                <w:color w:val="000000"/>
                <w:sz w:val="18"/>
                <w:szCs w:val="18"/>
              </w:rPr>
              <w:t>COFFEE BREAK/COQUETEL - EVENTOS</w:t>
            </w:r>
            <w:r>
              <w:rPr>
                <w:rFonts w:ascii="Segoe UI" w:eastAsia="Arial" w:hAnsi="Segoe UI" w:cs="Segoe U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Segoe UI" w:eastAsia="Arial" w:hAnsi="Segoe UI" w:cs="Segoe UI"/>
                <w:color w:val="000000"/>
                <w:sz w:val="18"/>
                <w:szCs w:val="18"/>
              </w:rPr>
              <w:t xml:space="preserve">COM fornecimento de cardápio completo, incluindo preparo, entrega e serviço, para atendimento a até 09 (nove) eventos institucionais por ano, conforme demanda da </w:t>
            </w:r>
            <w:r>
              <w:rPr>
                <w:rFonts w:ascii="Segoe UI" w:eastAsia="Arial" w:hAnsi="Segoe UI" w:cs="Segoe UI"/>
                <w:caps/>
                <w:color w:val="000000"/>
                <w:sz w:val="18"/>
                <w:szCs w:val="18"/>
              </w:rPr>
              <w:t>P</w:t>
            </w:r>
            <w:r>
              <w:rPr>
                <w:rFonts w:ascii="Segoe UI" w:eastAsia="Arial" w:hAnsi="Segoe UI" w:cs="Segoe UI"/>
                <w:color w:val="000000"/>
                <w:sz w:val="18"/>
                <w:szCs w:val="18"/>
              </w:rPr>
              <w:t>residência.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center"/>
              <w:rPr>
                <w:rFonts w:ascii="Segoe UI" w:eastAsia="Arial" w:hAnsi="Segoe UI" w:cs="Segoe UI"/>
                <w:b/>
                <w:color w:val="000000"/>
                <w:sz w:val="18"/>
                <w:szCs w:val="18"/>
                <w:u w:val="single"/>
              </w:rPr>
            </w:pPr>
            <w:r>
              <w:rPr>
                <w:rFonts w:ascii="Segoe UI" w:eastAsia="Arial" w:hAnsi="Segoe UI" w:cs="Segoe UI"/>
                <w:b/>
                <w:color w:val="000000"/>
                <w:sz w:val="18"/>
                <w:szCs w:val="18"/>
                <w:u w:val="single"/>
              </w:rPr>
              <w:t>DIMENSIONADOS PARA ATENDER 100 (CEM) PARTICIPANTES PARA CADA EVENTO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>CARDÁPIO: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04 (quatro) Tipos de Salgados Fritos - 04 unidades por pessoa;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04 (quatro) Tipos de Salgados Assados - 04 unidades por pessoa;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02 (dois) Tipos de Pasta/Patê servidos no míni pão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sírio - 04 unidades por pessoa;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Segoe UI" w:hAnsi="Segoe UI" w:cs="Segoe UI"/>
                <w:sz w:val="16"/>
                <w:szCs w:val="16"/>
              </w:rPr>
              <w:t>Mini-sanduíche</w:t>
            </w:r>
            <w:proofErr w:type="spellEnd"/>
            <w:r>
              <w:rPr>
                <w:rFonts w:ascii="Segoe UI" w:hAnsi="Segoe UI" w:cs="Segoe UI"/>
                <w:sz w:val="16"/>
                <w:szCs w:val="16"/>
              </w:rPr>
              <w:t xml:space="preserve"> em pão briochinho recheados com: queijo, peito de peru, alface e tomate – 02 unidades por pessoa;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02 tipos de bolo – 02 unidades de 50g por pessoa; (chocolate, cenoura)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02 tipos de Refrigerante Normal/Diet (</w:t>
            </w:r>
            <w:proofErr w:type="spellStart"/>
            <w:r>
              <w:rPr>
                <w:rFonts w:ascii="Segoe UI" w:hAnsi="Segoe UI" w:cs="Segoe UI"/>
                <w:sz w:val="16"/>
                <w:szCs w:val="16"/>
              </w:rPr>
              <w:t>coca-cola</w:t>
            </w:r>
            <w:proofErr w:type="spellEnd"/>
            <w:r>
              <w:rPr>
                <w:rFonts w:ascii="Segoe UI" w:hAnsi="Segoe UI" w:cs="Segoe UI"/>
                <w:sz w:val="16"/>
                <w:szCs w:val="16"/>
              </w:rPr>
              <w:t xml:space="preserve"> e guaraná) – 300 ml por pessoa; 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02 tipos de suco natural da fruta (</w:t>
            </w:r>
            <w:r>
              <w:rPr>
                <w:rFonts w:ascii="Segoe UI" w:hAnsi="Segoe UI" w:cs="Segoe UI"/>
                <w:sz w:val="16"/>
                <w:szCs w:val="16"/>
              </w:rPr>
              <w:t>maracujá, goiaba ou uva</w:t>
            </w:r>
            <w:r>
              <w:rPr>
                <w:rFonts w:ascii="Segoe UI" w:hAnsi="Segoe UI" w:cs="Segoe UI"/>
                <w:sz w:val="16"/>
                <w:szCs w:val="16"/>
              </w:rPr>
              <w:t>) – 300 ml por pessoa;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Água Mineral – 200 ml por pessoa; </w:t>
            </w:r>
          </w:p>
          <w:p w:rsidR="00EE404B" w:rsidRDefault="0041430A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b/>
                <w:bCs/>
                <w:caps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caps/>
                <w:sz w:val="18"/>
                <w:szCs w:val="18"/>
              </w:rPr>
              <w:t>A apresentação do buffet deve incluir jarras de vidro, guar</w:t>
            </w:r>
            <w:r>
              <w:rPr>
                <w:rFonts w:ascii="Segoe UI" w:hAnsi="Segoe UI" w:cs="Segoe UI"/>
                <w:b/>
                <w:bCs/>
                <w:caps/>
                <w:sz w:val="18"/>
                <w:szCs w:val="18"/>
              </w:rPr>
              <w:t>danapos de papel liso e copos descartáveis (transparentes 200 ml) de primeira qualidade e TODOS OS outros itens necessários para A PERFEITA EXECUÇÃO DOS serviçoS.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EE404B"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E404B" w:rsidRDefault="0041430A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TOTAL GERAL:</w:t>
            </w:r>
          </w:p>
          <w:p w:rsidR="00EE404B" w:rsidRDefault="00EE404B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2"/>
              </w:rPr>
            </w:pPr>
          </w:p>
        </w:tc>
      </w:tr>
      <w:tr w:rsidR="00EE404B">
        <w:tc>
          <w:tcPr>
            <w:tcW w:w="7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 xml:space="preserve">VALIDADE DA PROPOSTA: 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>60 DIAS</w:t>
            </w:r>
          </w:p>
        </w:tc>
        <w:tc>
          <w:tcPr>
            <w:tcW w:w="39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 xml:space="preserve">Nome legível do responsável pela </w:t>
            </w:r>
            <w:r>
              <w:rPr>
                <w:rFonts w:asciiTheme="minorHAnsi" w:hAnsiTheme="minorHAnsi" w:cs="Tahoma"/>
                <w:b/>
                <w:sz w:val="22"/>
              </w:rPr>
              <w:t>cotação:</w:t>
            </w:r>
          </w:p>
        </w:tc>
      </w:tr>
      <w:tr w:rsidR="00EE404B">
        <w:trPr>
          <w:trHeight w:val="2396"/>
        </w:trPr>
        <w:tc>
          <w:tcPr>
            <w:tcW w:w="7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Local para carimbo do CNPJ do fornecedor:</w:t>
            </w:r>
          </w:p>
          <w:p w:rsidR="00EE404B" w:rsidRDefault="00EE404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</w:t>
            </w:r>
          </w:p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Data: ______/______/______</w:t>
            </w:r>
          </w:p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</w:t>
            </w: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Assinatura do Responsável</w:t>
            </w:r>
          </w:p>
        </w:tc>
      </w:tr>
    </w:tbl>
    <w:p w:rsidR="00EE404B" w:rsidRDefault="0041430A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</w:t>
      </w:r>
    </w:p>
    <w:sectPr w:rsidR="00EE404B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96787"/>
    <w:multiLevelType w:val="multilevel"/>
    <w:tmpl w:val="ED14B3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CC26C57"/>
    <w:multiLevelType w:val="multilevel"/>
    <w:tmpl w:val="3B6ABF0A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C0B7C29"/>
    <w:multiLevelType w:val="multilevel"/>
    <w:tmpl w:val="026658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04B"/>
    <w:rsid w:val="0041430A"/>
    <w:rsid w:val="00EE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05598"/>
  <w15:docId w15:val="{65F6393B-E52D-471C-A5CF-14FE9A84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user">
    <w:name w:val="Link da Internet (user)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user">
    <w:name w:val="Conteúdo da tabela (user)"/>
    <w:basedOn w:val="Normal"/>
    <w:qFormat/>
    <w:pPr>
      <w:widowControl w:val="0"/>
      <w:suppressLineNumbers/>
    </w:pPr>
  </w:style>
  <w:style w:type="paragraph" w:customStyle="1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B50689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855CA-28C8-4760-9252-DBAEEFFED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563</Words>
  <Characters>3046</Characters>
  <Application>Microsoft Office Word</Application>
  <DocSecurity>0</DocSecurity>
  <Lines>25</Lines>
  <Paragraphs>7</Paragraphs>
  <ScaleCrop>false</ScaleCrop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ASOUZA</dc:creator>
  <dc:description/>
  <cp:lastModifiedBy>user</cp:lastModifiedBy>
  <cp:revision>9</cp:revision>
  <cp:lastPrinted>2025-06-24T12:53:00Z</cp:lastPrinted>
  <dcterms:created xsi:type="dcterms:W3CDTF">2025-07-02T10:53:00Z</dcterms:created>
  <dcterms:modified xsi:type="dcterms:W3CDTF">2025-07-07T17:33:00Z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