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5" w:type="dxa"/>
        <w:jc w:val="left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38"/>
        <w:gridCol w:w="4300"/>
        <w:gridCol w:w="949"/>
        <w:gridCol w:w="888"/>
        <w:gridCol w:w="613"/>
        <w:gridCol w:w="1012"/>
        <w:gridCol w:w="1075"/>
        <w:gridCol w:w="1199"/>
      </w:tblGrid>
      <w:tr>
        <w:trPr/>
        <w:tc>
          <w:tcPr>
            <w:tcW w:w="7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i/>
                <w:i/>
                <w:sz w:val="22"/>
              </w:rPr>
            </w:pPr>
            <w:r>
              <w:drawing>
                <wp:anchor behindDoc="1" distT="0" distB="0" distL="0" distR="0" simplePos="0" locked="0" layoutInCell="1" allowOverlap="1" relativeHeight="2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Segoe UI" w:ascii="Segoe UI" w:hAnsi="Segoe UI"/>
                <w:b/>
                <w:i/>
                <w:sz w:val="22"/>
              </w:rPr>
              <w:t xml:space="preserve">       </w:t>
            </w:r>
            <w:r>
              <w:rPr>
                <w:rFonts w:cs="Segoe UI" w:ascii="Segoe UI" w:hAnsi="Segoe UI"/>
                <w:b/>
                <w:i/>
                <w:sz w:val="32"/>
              </w:rPr>
              <w:t>CÂMARA MUNICIPAL DE GUARAPARI</w:t>
            </w:r>
          </w:p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i/>
                <w:i/>
                <w:sz w:val="22"/>
              </w:rPr>
            </w:pPr>
            <w:r>
              <w:rPr>
                <w:rFonts w:cs="Segoe UI" w:ascii="Segoe UI" w:hAnsi="Segoe UI"/>
                <w:b/>
                <w:i/>
                <w:sz w:val="22"/>
              </w:rPr>
            </w:r>
          </w:p>
        </w:tc>
        <w:tc>
          <w:tcPr>
            <w:tcW w:w="3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tabs>
                <w:tab w:val="clear" w:pos="4419"/>
                <w:tab w:val="right" w:pos="8838" w:leader="none"/>
              </w:tabs>
              <w:jc w:val="center"/>
              <w:rPr>
                <w:rFonts w:ascii="Segoe UI" w:hAnsi="Segoe UI" w:cs="Segoe UI"/>
                <w:i/>
                <w:i/>
                <w:sz w:val="22"/>
              </w:rPr>
            </w:pPr>
            <w:r>
              <w:rPr>
                <w:rFonts w:cs="Segoe UI" w:ascii="Segoe UI" w:hAnsi="Segoe UI"/>
                <w:b/>
                <w:i/>
                <w:sz w:val="32"/>
              </w:rPr>
              <w:t>COTAÇÃO DE PREÇOS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</w:rPr>
            </w:pPr>
            <w:r>
              <w:rPr>
                <w:rFonts w:cs="Segoe UI" w:ascii="Segoe UI" w:hAnsi="Segoe UI"/>
                <w:b/>
                <w:sz w:val="22"/>
              </w:rPr>
              <w:t>ÓRGÃO SOLICITANTE:</w:t>
            </w:r>
            <w:r>
              <w:rPr>
                <w:rFonts w:cs="Segoe UI" w:ascii="Segoe UI" w:hAnsi="Segoe UI"/>
                <w:sz w:val="22"/>
              </w:rPr>
              <w:t xml:space="preserve"> CÂMARA MUNICIPAL DE GUARAPARI – ESTADO DO ESPÍRITO SANTO</w:t>
            </w:r>
          </w:p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sz w:val="22"/>
              </w:rPr>
              <w:t>RUA GETÚLIO VARGAS, N° 299 – CENTRO – CEP: 29.200-180 –</w:t>
            </w:r>
            <w:r>
              <w:rPr>
                <w:rFonts w:cs="Segoe UI" w:ascii="Segoe UI" w:hAnsi="Segoe UI"/>
                <w:b/>
                <w:sz w:val="22"/>
              </w:rPr>
              <w:t xml:space="preserve"> CNPJ: 27.467.844/0001-01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</w:rPr>
              <w:t>RESPONSÁVEL PELO PEDIDO</w:t>
            </w:r>
            <w:r>
              <w:rPr>
                <w:rFonts w:cs="Segoe UI" w:ascii="Segoe UI" w:hAnsi="Segoe UI"/>
                <w:sz w:val="22"/>
              </w:rPr>
              <w:t>: DIVISÃO DE COMPRAS, CONTRATOS E CONVÊNIOS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</w:rPr>
              <w:t>DADOS DO FORNECEDOR</w:t>
            </w:r>
          </w:p>
        </w:tc>
      </w:tr>
      <w:tr>
        <w:trPr>
          <w:trHeight w:val="39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RAZÃO SOCIAL:</w:t>
            </w:r>
          </w:p>
        </w:tc>
      </w:tr>
      <w:tr>
        <w:trPr>
          <w:trHeight w:val="39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CNPJ:</w:t>
            </w:r>
          </w:p>
        </w:tc>
      </w:tr>
      <w:tr>
        <w:trPr>
          <w:trHeight w:val="397" w:hRule="atLeast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ENDEREÇO</w:t>
            </w:r>
          </w:p>
        </w:tc>
      </w:tr>
      <w:tr>
        <w:trPr>
          <w:trHeight w:val="397" w:hRule="atLeast"/>
        </w:trPr>
        <w:tc>
          <w:tcPr>
            <w:tcW w:w="5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CELULAR:</w:t>
            </w:r>
          </w:p>
        </w:tc>
      </w:tr>
      <w:tr>
        <w:trPr>
          <w:trHeight w:val="397" w:hRule="atLeast"/>
        </w:trPr>
        <w:tc>
          <w:tcPr>
            <w:tcW w:w="50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b/>
                <w:sz w:val="22"/>
                <w:lang w:eastAsia="pt-BR"/>
              </w:rPr>
              <w:t>e-mail: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cs="Segoe UI" w:ascii="Segoe UI" w:hAnsi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cs="Segoe UI" w:ascii="Segoe UI" w:hAnsi="Segoe UI"/>
                <w:bCs/>
                <w:sz w:val="22"/>
                <w:lang w:eastAsia="pt-BR"/>
              </w:rPr>
              <w:t>,</w:t>
            </w:r>
            <w:r>
              <w:rPr>
                <w:rFonts w:cs="Segoe UI" w:ascii="Segoe UI" w:hAnsi="Segoe UI"/>
                <w:sz w:val="22"/>
                <w:lang w:eastAsia="pt-BR"/>
              </w:rPr>
              <w:t xml:space="preserve"> 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cs="Segoe UI" w:ascii="Segoe UI" w:hAnsi="Segoe UI"/>
                <w:sz w:val="22"/>
                <w:lang w:eastAsia="pt-BR"/>
              </w:rPr>
              <w:t xml:space="preserve"> e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cs="Segoe UI" w:ascii="Segoe UI" w:hAnsi="Segoe UI"/>
                <w:bCs/>
                <w:sz w:val="22"/>
                <w:lang w:eastAsia="pt-BR"/>
              </w:rPr>
              <w:t>.</w:t>
            </w:r>
          </w:p>
          <w:p>
            <w:pPr>
              <w:pStyle w:val="Header"/>
              <w:widowControl w:val="false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cs="Segoe UI" w:ascii="Segoe UI" w:hAnsi="Segoe UI"/>
                <w:bCs/>
                <w:sz w:val="22"/>
                <w:lang w:eastAsia="pt-BR"/>
              </w:rPr>
              <w:t xml:space="preserve">Em seguida remeter a esta Casa de Leis através do </w:t>
            </w:r>
            <w:r>
              <w:rPr>
                <w:rFonts w:cs="Segoe UI" w:ascii="Segoe UI" w:hAnsi="Segoe UI"/>
                <w:b/>
                <w:bCs/>
                <w:sz w:val="22"/>
                <w:lang w:eastAsia="pt-BR"/>
              </w:rPr>
              <w:t>e-mail: compras@cmg.es.gov.br</w:t>
            </w:r>
          </w:p>
          <w:p>
            <w:pPr>
              <w:pStyle w:val="Header"/>
              <w:widowControl w:val="false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cs="Segoe UI" w:ascii="Segoe UI" w:hAnsi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cs="Segoe UI" w:ascii="Segoe UI" w:hAnsi="Segoe UI"/>
                <w:b/>
                <w:sz w:val="22"/>
                <w:lang w:eastAsia="pt-BR"/>
              </w:rPr>
              <w:t xml:space="preserve"> </w:t>
            </w:r>
            <w:r>
              <w:rPr>
                <w:rFonts w:cs="Segoe UI" w:ascii="Segoe UI" w:hAnsi="Segoe UI"/>
                <w:sz w:val="22"/>
                <w:lang w:eastAsia="pt-BR"/>
              </w:rPr>
              <w:t>(27) 3361-1715 / (27) 3361-1730</w:t>
            </w:r>
          </w:p>
        </w:tc>
      </w:tr>
      <w:tr>
        <w:trPr/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cs="Segoe UI" w:ascii="Segoe UI" w:hAnsi="Segoe UI"/>
                <w:b/>
              </w:rPr>
              <w:t>Descrição do Material/Serviços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Item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Descrição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Quant.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Uni.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Marca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eastAsia="Times New Roman" w:cs="Segoe UI" w:ascii="Segoe UI" w:hAnsi="Segoe UI"/>
                <w:b/>
                <w:color w:val="auto"/>
                <w:kern w:val="0"/>
                <w:sz w:val="20"/>
                <w:szCs w:val="20"/>
                <w:lang w:val="pt-BR" w:eastAsia="zh-CN" w:bidi="ar-SA"/>
              </w:rPr>
              <w:t>V. Unit</w:t>
            </w:r>
            <w:r>
              <w:rPr/>
              <w:t>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V. Total</w:t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01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APAGADOR PARA QUADRO BRANCO.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02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APONTADOR PARA LAPIS;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Apontador para lápis em material plástico, 1 furo, com depósito retangular, lâminas de aço inox de alta qualidade, cores sortidas; marca referência: tilibra/faber castell/cis/tris/maped.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03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BLOCO ADESIVO P/ LEMBRETE. </w:t>
            </w:r>
            <w:r>
              <w:rPr>
                <w:rFonts w:cs="Segoe UI" w:ascii="Segoe UI" w:hAnsi="Segoe UI"/>
                <w:bCs/>
                <w:color w:val="000000"/>
                <w:sz w:val="20"/>
                <w:szCs w:val="20"/>
              </w:rPr>
              <w:t xml:space="preserve">38MM X 50MM AMARELO </w:t>
            </w:r>
            <w:r>
              <w:rPr>
                <w:rFonts w:cs="Segoe UI" w:ascii="Segoe UI" w:hAnsi="Segoe UI"/>
                <w:bCs/>
                <w:color w:val="000000"/>
                <w:sz w:val="20"/>
                <w:szCs w:val="20"/>
                <w:u w:val="single"/>
              </w:rPr>
              <w:t>PCT C/ 4 BLOCOS C/ 100 FLS</w:t>
            </w:r>
            <w:r>
              <w:rPr>
                <w:rFonts w:cs="Segoe UI" w:ascii="Segoe UI" w:hAnsi="Segoe UI"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04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BLOCO ADESIVO P/ LEMBRETE 76MM X 76MM PCT C/ 1 BLOCO C/ 100 FLS;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Bloco de lembrete auto-adesivo; material: offset; largura: 76 mm; comprimento: 76 mm; colorido; apresentação: pacote com 1 bloco com 100 folhas cada; marca referência: post it/maxprint.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05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BORRACHA BRANCA C/ CINTA;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Borracha; material: vinil; formato: retangular; cor: branca; capa: com capa/cinta plástica protetora ergonômica; indicação de uso: escrita a lápis e lapiseira; medidas aproximadas espessura: 12 mm; largura: 22 mm; comprimento: 43 mm; marca referência: mercur/bic/faber castell.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06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CADERNO UNIVERSITARIO PAUTADO 1 MATERIA 100FLS;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Caderno escolar; modelo: universitário; fechamento: espiral; capa: dura; acabamento da capa: estampado ou liso; divisão de matérias: 1 matéria; miolo: folha pautada; quantidade de folhas: 100 fls; acessórios: bolsa plástica; norma: NBR 15733; marca referência: tilibra/foroni.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CAIXA P/ ARQUIVO MORTO POLIONDA 34 X 24 X 13 CM;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Caixa arquivo morto; tipo: ofício; material: polipropileno; cor: vermelha; medidas: 34 x 13 x 24 cm (a x l x p); gramatura: 130g/m²; características gerais: tampa com auto travamento montagem rápida ; marca referência: polybras/policart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08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CAIXA PARA CORRESPONDENCIA ARTICULAVEL TRIPLA;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Caixa para correspondência articulável tripla; Tipo: organizador de mesa/bandeja para documentos, articulável, ideal para arquivamento rápido de forma vertical; Tamanho: Ofício; Material: injetada em poliestireno com três bandejas no tamanho ofício. Dimensões aproximadas: 355 x 253 x 120 mm; marca referência: dello/walleu.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09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CANETA CORRETIVA 8 ML;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Caneta corretiva, 8 ml, ponta metálica, secagem rápida, tampa vedante que evita ressecamento. Marca referência: Bic/Jocar.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10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CANETA ESFEROGRAFICA AZUL;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Caneta esferográfica; corpo: sextavado; material corpo: plástico; cor do corpo: cristal; material da ponta: tungstênio; tamanho da ponta: 0,8 (fina) mm; cor da tinta: azul; tubo de tinta: removível; tampa: ventilada; diâmetro: 8 mm; comprimento: 140 mm; marca referência: bic/pillot/faber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11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CANETA ESFEROGRAFICA PRETA;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Caneta esferográfica; corpo: sextavado; material corpo: plástico; cor do corpo: cristal; material da ponta: tungstênio; tamanho da ponta: 0,8 (fina) mm; cor da tinta: preta; tubo de tinta: removível; tampa: ventilada; diâmetro: 8 mm; comprimento: 140 mm; marca referência: bic/pillot/faber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12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CANETA ESFEROGRAFICA VERMELHA;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Caneta esferográfica; corpo: sextavado; material corpo: plástico; cor do corpo: cristal; material da ponta: tungstênio; tamanho da ponta: 0,8 (fina) mm; cor da tinta: vermelha; tubo de tinta: removível; tampa: ventilada; diâmetro: 8 mm ; comprimento: 140 mm; marca referência: bic/pillot/faber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57" w:after="117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13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CANETA MARCA TEXTO AMARELA;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Caneta marca texto; material: plástico; formato: cilíndrico; ponta: chanfrada 4 mm; cor: amarelo fluorescente; tampa: clip; marca referência: bic/pillot/faber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14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CAPA PLASTICA P/ ENCADERNAÇÃO INCOLOR FOSCO 210 X 297 MM;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Capa plástica p/ encadernação incolor fosco 210 x 297 mm; marca referência: plascony/cristal line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15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CAPA PLASTICA P/ ENCADERNAÇÃO PRETO FOSCO 210 X 297 MM;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Capa plastica p/ encadernação preto fosco 210 x 297 mm; marca referência: plascony/cristal line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16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COLA BASTAO 40 GR;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Cola em bastão; composição: a base de água, atônica, na cor branca, sem solvente, com glicerina; apresentação: acondicionada em tubo bastão com 40 gramas; bic/tilibra/faber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COLA BRANCA ESCOLAR LIQUIDA 90G;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Cola líquida; segura e atóxica, na cor branca, líquido viscoso; apresentação: acondicionada em tubo com 90 gramas.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18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COLCHETE Nº 05 CX C/ 72UNI;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Colchete; padrão: nº 05; comprimento de perna aproximado: de 25mm; diâmetro de cabeça aproximado: 9mm; capacidade aproximada:110 fls de 75g/m²; </w:t>
            </w:r>
            <w:r>
              <w:rPr>
                <w:rFonts w:cs="Segoe UI" w:ascii="Segoe UI" w:hAnsi="Segoe UI"/>
                <w:color w:val="000000"/>
                <w:sz w:val="20"/>
                <w:szCs w:val="20"/>
                <w:u w:val="single"/>
              </w:rPr>
              <w:t>caixa com 72 unidades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marca referência: acc.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19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CORRETIVO EM FITA 5MM X 6M;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Corretivo em fita; tipo: roller, com correção instantânea e seca; medida da fita corretiva: 5 mm x 6m; marca referência: bic/tilibra/faber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20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CORRETIVO LIQUIDO 18 ML;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Corretivo líquido; composição: atóxico, base água; conteúdo: 18 ml; bic/mercur/faber castell.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21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CLIPS GALVANIZADO Nº 2/0 CX 500GR C/ 725 UNI;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Clips; formato: paralelo; material: aço; acabamento: galvanizado; número: 2/0; cor: prateado; caixa 500gr com 725 unidades; marca referência: acc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22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CLIPS GALVANIZADO Nº 6/0 CX 500GR C/ 212 UNI;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Clips; formato: paralelo; material: aço; acabamento: galvanizado; número: 6/0; cor: prateado; caixa 500gr com 212 unidades; marca referência: acc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23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ELÁSTICO DE BORRACHA AMARELA </w:t>
            </w: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  <w:u w:val="single"/>
              </w:rPr>
              <w:t>PCT com 1.200 UNIDADES.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03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24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ENVELOPE SACO PLASTICO PARA PASTA CATALOGO TAMANHO OFICIO;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Envelope saco plástico para pasta catálogo, Tamanho Ofício; Tipo: plástico grosso; Espessura: 0,15mm; Contendo 4 furos. Dimensões aproximadas 240x330mm.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25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ESPIRAL P/ ENCADERNAÇÃO PVC COR PRETO 15MM.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26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ESPIRAL P/ ENCADERNAÇÃO PVC COR PRETO 20MM.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ESPIRAL P/ ENCADERNAÇÃO PVC COR PRETO 9MM.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28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ESTILETE 18 MM;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Estilete, tipo lâmina retrátil, espessura 18 mm, material corpo plástico, características adicionais 1 trava automática e 1 trava manual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29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EXTRATOR DE GRAMPOS ESPATULA DE METAL;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Extrator de grampos; modelo: espátula; material: aço carbono 1020; tratamento: zincado; largura mínima: 15 mm; comprimento: 150 mm; marca referência: acc/ carbrink.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30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FITA ADESIVA TIPO DUREX GRANDE 12MM X 40M;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Fita Adesiva; cor: transparente; medida: 12 mm x 40 metros; tipo: durex; dorso: de filme de polipropileno bi-orientado; adesivo: acrílico base d’água; Referência: Durex/3M ou similar.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31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FITA ADESIVA TIPO DUREX PEQ. 12MM X 30M;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Fita Adesiva; cor: transparente; medida: 12 mm x 30 metros; tipo: durex; dorso: de filme de polipropileno bi-orientado; adesivo: acrílico base d’água. Referência: Durex/3M ou similar.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32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FITA CREPE 18MM X 50M.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33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FITA P/ EMPACOTAMENTO TRANSPARENTE 45MM X 45M;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Fita Adesiva para empacotamento, medida: 45mm X 45 metros; cor: transparente; Material: filme de polipropileno bi-orientado; adesivo: acrílico à base d`água. Referência: Durex/3M ou similar; Referência: Durex/3M ou similar.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34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GRAMPEADOR DE MESA METALICO 26/6;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Grampeador; modelo: mesa; material do corpo: aço carbono; acabamento: pintado; cor: preto; mecanismo grampeador: aço carbono cromado; material da base: plástico; tamanho do grampo: 26/6; capacidade do grampo: 20 fls; Referência: maped/cis/grampline/jocar.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35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GRAMPO GALVANIZADO 23/20 CX C/ 1000 UN;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Grampo p/grampeador; material: aço carbono; acabamento: galvanizado; tamanho: 23/20; </w:t>
            </w:r>
            <w:r>
              <w:rPr>
                <w:rFonts w:cs="Segoe UI" w:ascii="Segoe UI" w:hAnsi="Segoe UI"/>
                <w:color w:val="000000"/>
                <w:sz w:val="20"/>
                <w:szCs w:val="20"/>
                <w:u w:val="single"/>
              </w:rPr>
              <w:t>caixa c/ 1000 uni.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marca referência: acc.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36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GRAMPO GALVANIZADO 26/06 CX C/ 5000 UNI;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Grampo p/grampeador; material: aço carbono; acabamento: galvanizado; tamanho: 26/6; cx c/ 5000 unidades; marca referência: acc.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LAPIS PRETO Nº2 C/ BORRACHA;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Lápis; cor: grafite preto; tipo: nº 2; aplicação: escrita em geral; características gerais: envoltório do grafite em madeira pintada na cor preta e envernizada, sem emendas, marca do fabricante impressa, corpo cilíndrico ou sextavado, contendo borracha fixada em sua extremidade inferior. marca referência: faber castell/bic.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38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MARCADOR P/ QUADRO BRANCO COR AZUL;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Marcador para quadro branco; apresentação: caneta; cor da tinta: azul; tinta: não permanente; material: plástico; formato: cilíndrico; tamanho da ponta: 4 mm; carga: pode reabastecer.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39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MARCADOR P/ QUADRO BRANCO COR PRETO;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Marcador para quadro branco; apresentação: caneta; cor da tinta: preta; tinta: não permanente; material: plástico; formato: cilíndrico; tamanho da ponta: 4 mm; carga: pode reabastecer.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40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PAPEL A4 75G/M2 BRANCO 210MMX297MM PCT 500 FLS;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papel sulfite; material: alcalino; cor: branco; gramatura: 75 g/m²; formato: a4; largura: 210 mm; altura: 297 mm; aplicação: multiuso; apresentação: </w:t>
            </w:r>
            <w:r>
              <w:rPr>
                <w:rFonts w:cs="Segoe UI" w:ascii="Segoe UI" w:hAnsi="Segoe UI"/>
                <w:color w:val="000000"/>
                <w:sz w:val="20"/>
                <w:szCs w:val="20"/>
                <w:u w:val="single"/>
              </w:rPr>
              <w:t>pacote 500 folhas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referência chamex, ou similar.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41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PAPEL FOTOGRAFICO TAMANHO A4 180G/M². PCT C/ 50 unidades;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Papel Fotográfico brilhante tamanho A4 Gramatura 180g/m² - Características: alto brilho, alta capacidade de absorção de tinta, ótima qualidade fotográfica, ideal para todos os tipos de trabalho. Tipo: Secagem instantânea. Utilizável em impressoras laser coloridas. Papel a prova d’água. </w:t>
            </w:r>
            <w:r>
              <w:rPr>
                <w:rFonts w:cs="Segoe UI" w:ascii="Segoe UI" w:hAnsi="Segoe UI"/>
                <w:color w:val="000000"/>
                <w:sz w:val="20"/>
                <w:szCs w:val="20"/>
                <w:u w:val="single"/>
              </w:rPr>
              <w:t>pacote contendo 50 folhas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42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PAPEL VERGE A4 GRAMATURA 180 C/ 50 FLS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papel vergê branco; formato: A4; Gramatura: 180g/m²; apresentação: pacote com 50 fls.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43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PASTA C/ ABA POLIPROPILENO TAMANHO OFICIO 235 X 350 X 02MM.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44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PASTA CARTÃO DUPLO LOMBO REGULAVEL 350 X 230MM C/ GRAMPO PLASTICO;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Pasta dobrada dorso/lombo regulável; material: cartão duplo 480g c/ dois furos; tamanho: 350mm x 230mm; cor: azul claro; assessórios: grampo plástico grande; marca referência: dello/polycart.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45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PASTA CATALOGO C/ 50 ENVELOPES PLÁSTICOS TAMANHO OFÍCIO;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Pasta Catálogo c/ 50 envelopes plásticos tamanho ofício.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46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PASTA SUSPENSA MARMORIZADA HASTE E GRAMPO PLASTICO;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Pasta suspensa; acabamento: marmorizada; cor: castanho; haste: metálico ou plástico; largura: 240 mm; comprimento: 360 mm; acessórios: prendedor interno grampo plástico; visor em acrílico; marca referência: dello.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PERCEVEJO LATONADO CX C/ 100 UNI;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Percevejo; material: aço latonado; número: 4; cor: dourado; </w:t>
            </w:r>
            <w:r>
              <w:rPr>
                <w:rFonts w:cs="Segoe UI" w:ascii="Segoe UI" w:hAnsi="Segoe UI"/>
                <w:color w:val="000000"/>
                <w:sz w:val="20"/>
                <w:szCs w:val="20"/>
                <w:u w:val="single"/>
              </w:rPr>
              <w:t>caixa com 100 unidades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; marca referência: acc.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48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PERFURADOR DE PAPEL EM METAL 02 FUROS P/ 25 FLS;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Perfurador para papel; tipo: 2 furos; tamanho: pequeno de mesa; capacidade: no mínimo 25 folhas; confeccionado em metal pintado de preto; base: plástica com regulador de tamanho do papel para centralização dos furos; marca ref. tibra/maxprint/maped.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49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PORTA-CANETAS EM ACRILICO;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Porta Caneta/Clips/Papel Recado; Material: Acrílico; marca referência: dello/walleu.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50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PRANCHETA ACRILICO TAMANHO OFICIO;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Prancheta portátil em acrílico transparente ou fumê, medidas aproximadas de comprimento 334 mm / largura 234 mm /espessura 2 mm, com prededor.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51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QUADRO BRANCO P/ ANOTAÇÕES 0,90M X 0,60M;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Quadro branco para anotações; recomendado para escrita com marcadores de quadro; Moldura: de madeira ou alumínio. Dimensões: 0,90m x 0,60m (largura x altura). Acompanhado de acessórios para fixação na parede.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52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QUADRO DE AVISOS EM CORTIÇA 0,90M X 0,60M;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Quadro de avisos; material superfície/frente: em cortiça (esta em chapa de fibra de madeira reflorestada), Moldura: de madeira ou alumínio. Dimensões: 0,90m x 0,60m (largura x altura). Acompanhado de acessórios para fixação na parede.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53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REGISTRADOR AZ OF ESTREITO CAPA DURA C/ TRAVA DE METAL P/ 02 FUROS;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Pasta registrador a-z; material: papel cartão; revestimento: papel monolúcido; espessura aproximada da capa: 1,7 mm; lombo: 55 mm; largura: 280 mm; altura: 350 mm; cor: preta (obs. pode ter detalhes brancos); quantidade argola guia: 2 argolas; formato guia: d; diâmetro: 30 mm; compressor: com compressor metal; sistema travamento: alavanca; acabamento: niquelado; marca ref. polycart/chies.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54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REGISTRADOR AZ OF LARGO CAPA DURA C/ TRAVA DE METAL P/ 02 FUROS;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Pasta registrador a-z; material: papel cartão; revestimento: papel monolúcido; espessura aproximada da capa: 1,7 mm; lombo: 75 mm; largura: 280 mm; altura: 350 mm; cor: preta (obs. pode ter detalhes brancos na capa); quantidade argola guia: 2 argolas; formato guia: d; diâmetro: 30 mm; compressor: com compressor metal; sistema travamento: alavanca; acabamento: niquelado; marca ref.: polycart/chies.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55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REGUA PLASTICO TRANSPARENTE 30CM;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Régua comum 30 cm, transparente material plástico rígido na cor cristal, graduação milimetrada.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56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 xml:space="preserve">SUPORTE P/ DUREX PEQUENO; 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>Suporte para fita adesiva; tamanho: pequeno; material: plástico; características gerais: base antiderrapante, lâmina em aço inox, para rolos de fitas de 12mm x 10m e 12mm x 33m; marca referência: tilibra/walleu/jocar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57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TESOURA METAL CABO PLASTICO;</w:t>
            </w:r>
            <w:r>
              <w:rPr>
                <w:rFonts w:cs="Segoe UI" w:ascii="Segoe UI" w:hAnsi="Segoe UI"/>
                <w:color w:val="000000"/>
                <w:sz w:val="20"/>
                <w:szCs w:val="20"/>
              </w:rPr>
              <w:t xml:space="preserve"> Tesoura de uso geral; material: aço inoxidável; ponta: pontiaguda; usuário: destro; cabo: plástico; tamanho: 19 cm; marca referência: kit/jocar/ciss.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58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TINTA P/ CARIMBO AUTOMATICO PRETA.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7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  <w:t>59</w:t>
            </w:r>
          </w:p>
        </w:tc>
        <w:tc>
          <w:tcPr>
            <w:tcW w:w="524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160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bCs/>
                <w:color w:val="000000"/>
                <w:sz w:val="20"/>
                <w:szCs w:val="20"/>
              </w:rPr>
              <w:t>TINTA P/ CARIMBO AUTOMATICO VERMELHA.</w:t>
            </w:r>
          </w:p>
        </w:tc>
        <w:tc>
          <w:tcPr>
            <w:tcW w:w="8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05</w:t>
            </w:r>
          </w:p>
        </w:tc>
        <w:tc>
          <w:tcPr>
            <w:tcW w:w="6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709" w:leader="none"/>
              </w:tabs>
              <w:spacing w:lineRule="auto" w:line="252" w:before="0" w:after="60"/>
              <w:ind w:right="-15"/>
              <w:jc w:val="center"/>
              <w:rPr>
                <w:rFonts w:ascii="Segoe UI" w:hAnsi="Segoe UI" w:eastAsia="Arial" w:cs="Segoe UI"/>
                <w:color w:val="000000"/>
                <w:sz w:val="20"/>
                <w:szCs w:val="20"/>
              </w:rPr>
            </w:pPr>
            <w:r>
              <w:rPr>
                <w:rFonts w:eastAsia="Arial" w:cs="Segoe UI" w:ascii="Segoe UI" w:hAnsi="Segoe UI"/>
                <w:color w:val="000000"/>
                <w:sz w:val="20"/>
                <w:szCs w:val="20"/>
              </w:rPr>
              <w:t>UN</w:t>
            </w:r>
          </w:p>
        </w:tc>
        <w:tc>
          <w:tcPr>
            <w:tcW w:w="101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  <w:tc>
          <w:tcPr>
            <w:tcW w:w="11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20" w:hRule="atLeast"/>
        </w:trPr>
        <w:tc>
          <w:tcPr>
            <w:tcW w:w="95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right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TOTAL GERAL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  <w:p>
            <w:pPr>
              <w:pStyle w:val="Header"/>
              <w:widowControl w:val="false"/>
              <w:tabs>
                <w:tab w:val="left" w:pos="570" w:leader="none"/>
                <w:tab w:val="center" w:pos="4419" w:leader="none"/>
                <w:tab w:val="right" w:pos="8838" w:leader="none"/>
              </w:tabs>
              <w:jc w:val="righ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624" w:hRule="atLeast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VALIDADE DA PROPOSTA: 60 (SESSENTA DIAS)</w:t>
            </w:r>
            <w:bookmarkStart w:id="0" w:name="_GoBack"/>
            <w:bookmarkEnd w:id="0"/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Nome legível do responsável pela cotação:</w:t>
            </w:r>
          </w:p>
        </w:tc>
      </w:tr>
      <w:tr>
        <w:trPr>
          <w:trHeight w:val="2396" w:hRule="atLeast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Local para carimbo do CNPJ do fornecedor:</w:t>
            </w:r>
          </w:p>
          <w:p>
            <w:pPr>
              <w:pStyle w:val="Header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</w:r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________________________________________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Data: ______/______/______</w:t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_____________________________________</w:t>
            </w:r>
          </w:p>
          <w:p>
            <w:pPr>
              <w:pStyle w:val="Normal"/>
              <w:widowControl w:val="false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cs="Segoe UI" w:ascii="Segoe UI" w:hAnsi="Segoe UI"/>
                <w:b/>
              </w:rPr>
              <w:t>Assinatura do Responsável</w:t>
            </w:r>
          </w:p>
        </w:tc>
      </w:tr>
    </w:tbl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sectPr>
      <w:type w:val="nextPage"/>
      <w:pgSz w:w="11906" w:h="16838"/>
      <w:pgMar w:left="426" w:right="566" w:gutter="0" w:header="0" w:top="567" w:footer="0" w:bottom="284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Segoe UI"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zh-CN" w:bidi="ar-SA"/>
    </w:rPr>
  </w:style>
  <w:style w:type="paragraph" w:styleId="Heading1">
    <w:name w:val="heading 1"/>
    <w:basedOn w:val="Normal"/>
    <w:next w:val="Normal"/>
    <w:link w:val="Ttulo1Char"/>
    <w:qFormat/>
    <w:pPr>
      <w:keepNext w:val="true"/>
      <w:numPr>
        <w:ilvl w:val="0"/>
        <w:numId w:val="1"/>
      </w:numPr>
      <w:outlineLvl w:val="0"/>
    </w:pPr>
    <w:rPr>
      <w:b/>
      <w:bCs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xtodebaloChar" w:customStyle="1">
    <w:name w:val="Texto de balão Char"/>
    <w:link w:val="BalloonText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character" w:styleId="Ttulo1Char" w:customStyle="1">
    <w:name w:val="Título 1 Char"/>
    <w:qFormat/>
    <w:rPr>
      <w:rFonts w:ascii="Times New Roman" w:hAnsi="Times New Roman" w:eastAsia="Times New Roman" w:cs="Times New Roman"/>
      <w:b/>
      <w:bCs/>
      <w:sz w:val="24"/>
      <w:szCs w:val="20"/>
      <w:lang w:eastAsia="zh-CN"/>
    </w:rPr>
  </w:style>
  <w:style w:type="character" w:styleId="Hyperlink" w:customStyle="1">
    <w:name w:val="Hyperlink"/>
    <w:uiPriority w:val="99"/>
    <w:unhideWhenUsed/>
    <w:qFormat/>
    <w:rPr>
      <w:color w:val="0000FF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Header">
    <w:name w:val="header"/>
    <w:basedOn w:val="Normal"/>
    <w:link w:val="CabealhoChar"/>
    <w:qFormat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t-BR" w:eastAsia="en-US" w:bidi="ar-SA"/>
    </w:rPr>
  </w:style>
  <w:style w:type="paragraph" w:styleId="Contedodatabelauser" w:customStyle="1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 w:customStyle="1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006b3e"/>
    <w:pPr>
      <w:spacing w:before="0" w:after="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0BFA7D-D72E-416C-AB4E-CBEF8A780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LibreOffice/24.8.5.2$Windows_X86_64 LibreOffice_project/fddf2685c70b461e7832239a0162a77216259f22</Application>
  <AppVersion>15.0000</AppVersion>
  <Pages>6</Pages>
  <Words>2010</Words>
  <Characters>11455</Characters>
  <CharactersWithSpaces>13197</CharactersWithSpaces>
  <Paragraphs>268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2024-02-29T14:39:00Z</dcterms:created>
  <dc:creator>Estágio</dc:creator>
  <dc:description/>
  <dc:language>pt-BR</dc:language>
  <cp:lastModifiedBy/>
  <cp:lastPrinted>2021-02-11T14:41:00Z</cp:lastPrinted>
  <dcterms:modified xsi:type="dcterms:W3CDTF">2025-04-15T13:39:18Z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